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431200" w:rsidRPr="00431200" w14:paraId="212B1FA4" w14:textId="77777777" w:rsidTr="00431200">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9020"/>
            </w:tblGrid>
            <w:tr w:rsidR="00431200" w:rsidRPr="00431200" w14:paraId="22D8FA90"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431200" w:rsidRPr="00431200" w14:paraId="61CFC3B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31200" w:rsidRPr="00431200" w14:paraId="1566CF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31200" w:rsidRPr="00431200" w14:paraId="373575FB" w14:textId="77777777">
                                <w:tc>
                                  <w:tcPr>
                                    <w:tcW w:w="0" w:type="auto"/>
                                    <w:tcMar>
                                      <w:top w:w="0" w:type="dxa"/>
                                      <w:left w:w="270" w:type="dxa"/>
                                      <w:bottom w:w="135" w:type="dxa"/>
                                      <w:right w:w="270" w:type="dxa"/>
                                    </w:tcMar>
                                    <w:hideMark/>
                                  </w:tcPr>
                                  <w:p w14:paraId="62281834" w14:textId="77777777" w:rsidR="00431200" w:rsidRPr="00431200" w:rsidRDefault="00431200" w:rsidP="00431200"/>
                                </w:tc>
                              </w:tr>
                            </w:tbl>
                            <w:p w14:paraId="18FBF806" w14:textId="77777777" w:rsidR="00431200" w:rsidRPr="00431200" w:rsidRDefault="00431200" w:rsidP="00431200"/>
                          </w:tc>
                        </w:tr>
                      </w:tbl>
                      <w:p w14:paraId="2440B796" w14:textId="77777777" w:rsidR="00431200" w:rsidRPr="00431200" w:rsidRDefault="00431200" w:rsidP="00431200"/>
                    </w:tc>
                  </w:tr>
                </w:tbl>
                <w:p w14:paraId="7A943598" w14:textId="77777777" w:rsidR="00431200" w:rsidRPr="00431200" w:rsidRDefault="00431200" w:rsidP="00431200"/>
              </w:tc>
            </w:tr>
          </w:tbl>
          <w:p w14:paraId="791120FA" w14:textId="77777777" w:rsidR="00431200" w:rsidRPr="00431200" w:rsidRDefault="00431200" w:rsidP="00431200"/>
        </w:tc>
      </w:tr>
      <w:tr w:rsidR="00431200" w:rsidRPr="00431200" w14:paraId="5909E9F3" w14:textId="77777777" w:rsidTr="00431200">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431200" w:rsidRPr="00431200" w14:paraId="0F105720"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431200" w:rsidRPr="00431200" w14:paraId="69197EA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431200" w:rsidRPr="00431200" w14:paraId="7F5EE4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31200" w:rsidRPr="00431200" w14:paraId="05CA5FC2" w14:textId="77777777">
                                <w:tc>
                                  <w:tcPr>
                                    <w:tcW w:w="0" w:type="auto"/>
                                    <w:tcMar>
                                      <w:top w:w="0" w:type="dxa"/>
                                      <w:left w:w="135" w:type="dxa"/>
                                      <w:bottom w:w="0" w:type="dxa"/>
                                      <w:right w:w="135" w:type="dxa"/>
                                    </w:tcMar>
                                    <w:hideMark/>
                                  </w:tcPr>
                                  <w:p w14:paraId="0E69A422" w14:textId="58B3525D" w:rsidR="00431200" w:rsidRPr="00431200" w:rsidRDefault="00431200" w:rsidP="00431200">
                                    <w:r w:rsidRPr="00431200">
                                      <w:fldChar w:fldCharType="begin"/>
                                    </w:r>
                                    <w:r w:rsidRPr="00431200">
                                      <w:instrText xml:space="preserve"> INCLUDEPICTURE "https://mcusercontent.com/0e9feb1606f1b4129a8b65828/images/df728e7c-0215-4c48-95f7-e2a83a7ad7e8.png" \* MERGEFORMATINET </w:instrText>
                                    </w:r>
                                    <w:r w:rsidRPr="00431200">
                                      <w:fldChar w:fldCharType="separate"/>
                                    </w:r>
                                    <w:r w:rsidRPr="00431200">
                                      <w:drawing>
                                        <wp:inline distT="0" distB="0" distL="0" distR="0" wp14:anchorId="7C67F354" wp14:editId="16B8FD82">
                                          <wp:extent cx="5727700" cy="1261745"/>
                                          <wp:effectExtent l="0" t="0" r="0" b="0"/>
                                          <wp:docPr id="2001537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rsidRPr="00431200">
                                      <w:fldChar w:fldCharType="end"/>
                                    </w:r>
                                  </w:p>
                                </w:tc>
                              </w:tr>
                            </w:tbl>
                            <w:p w14:paraId="3FC839D1" w14:textId="77777777" w:rsidR="00431200" w:rsidRPr="00431200" w:rsidRDefault="00431200" w:rsidP="00431200"/>
                          </w:tc>
                        </w:tr>
                      </w:tbl>
                      <w:p w14:paraId="766E6A89"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4B9F82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05CAF950" w14:textId="77777777">
                                <w:tc>
                                  <w:tcPr>
                                    <w:tcW w:w="0" w:type="auto"/>
                                    <w:tcMar>
                                      <w:top w:w="0" w:type="dxa"/>
                                      <w:left w:w="270" w:type="dxa"/>
                                      <w:bottom w:w="135" w:type="dxa"/>
                                      <w:right w:w="270" w:type="dxa"/>
                                    </w:tcMar>
                                    <w:hideMark/>
                                  </w:tcPr>
                                  <w:p w14:paraId="04F9FF7C" w14:textId="77777777" w:rsidR="00431200" w:rsidRPr="00431200" w:rsidRDefault="00431200" w:rsidP="00431200">
                                    <w:r w:rsidRPr="00431200">
                                      <w:t>The Australian Institute of International Affairs New South Wales welcomes you to issue 94 of:</w:t>
                                    </w:r>
                                  </w:p>
                                </w:tc>
                              </w:tr>
                            </w:tbl>
                            <w:p w14:paraId="56CB2D8E" w14:textId="77777777" w:rsidR="00431200" w:rsidRPr="00431200" w:rsidRDefault="00431200" w:rsidP="00431200"/>
                          </w:tc>
                        </w:tr>
                      </w:tbl>
                      <w:p w14:paraId="41702A87"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1E8823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63C27ED8" w14:textId="77777777">
                                <w:tc>
                                  <w:tcPr>
                                    <w:tcW w:w="0" w:type="auto"/>
                                    <w:hideMark/>
                                  </w:tcPr>
                                  <w:p w14:paraId="071C4CFF" w14:textId="0F670A71" w:rsidR="00431200" w:rsidRPr="00431200" w:rsidRDefault="00431200" w:rsidP="00431200">
                                    <w:r w:rsidRPr="00431200">
                                      <w:fldChar w:fldCharType="begin"/>
                                    </w:r>
                                    <w:r w:rsidRPr="00431200">
                                      <w:instrText xml:space="preserve"> INCLUDEPICTURE "https://mcusercontent.com/0e9feb1606f1b4129a8b65828/images/c03f8797-e323-4265-946e-a4e6a0864c43.jpg" \* MERGEFORMATINET </w:instrText>
                                    </w:r>
                                    <w:r w:rsidRPr="00431200">
                                      <w:fldChar w:fldCharType="separate"/>
                                    </w:r>
                                    <w:r w:rsidRPr="00431200">
                                      <w:drawing>
                                        <wp:inline distT="0" distB="0" distL="0" distR="0" wp14:anchorId="3AEEE0DE" wp14:editId="38C91F0D">
                                          <wp:extent cx="5727700" cy="3216910"/>
                                          <wp:effectExtent l="0" t="0" r="0" b="0"/>
                                          <wp:docPr id="1016620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6910"/>
                                                  </a:xfrm>
                                                  <a:prstGeom prst="rect">
                                                    <a:avLst/>
                                                  </a:prstGeom>
                                                  <a:noFill/>
                                                  <a:ln>
                                                    <a:noFill/>
                                                  </a:ln>
                                                </pic:spPr>
                                              </pic:pic>
                                            </a:graphicData>
                                          </a:graphic>
                                        </wp:inline>
                                      </w:drawing>
                                    </w:r>
                                    <w:r w:rsidRPr="00431200">
                                      <w:fldChar w:fldCharType="end"/>
                                    </w:r>
                                  </w:p>
                                </w:tc>
                              </w:tr>
                            </w:tbl>
                            <w:p w14:paraId="378904C1" w14:textId="77777777" w:rsidR="00431200" w:rsidRPr="00431200" w:rsidRDefault="00431200" w:rsidP="00431200"/>
                          </w:tc>
                        </w:tr>
                      </w:tbl>
                      <w:p w14:paraId="67BD1E7F"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2D79B3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431200" w:rsidRPr="00431200" w14:paraId="28E60FEE" w14:textId="77777777">
                                <w:tc>
                                  <w:tcPr>
                                    <w:tcW w:w="0" w:type="auto"/>
                                    <w:vAlign w:val="center"/>
                                    <w:hideMark/>
                                  </w:tcPr>
                                  <w:p w14:paraId="5D47DC94" w14:textId="77777777" w:rsidR="00431200" w:rsidRPr="00431200" w:rsidRDefault="00431200" w:rsidP="00431200"/>
                                </w:tc>
                              </w:tr>
                            </w:tbl>
                            <w:p w14:paraId="1CFDE219" w14:textId="77777777" w:rsidR="00431200" w:rsidRPr="00431200" w:rsidRDefault="00431200" w:rsidP="00431200"/>
                          </w:tc>
                        </w:tr>
                      </w:tbl>
                      <w:p w14:paraId="346B8246"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EC5A4F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209F532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31200" w:rsidRPr="00431200" w14:paraId="6E7D1A22" w14:textId="77777777">
                                      <w:tc>
                                        <w:tcPr>
                                          <w:tcW w:w="0" w:type="auto"/>
                                          <w:shd w:val="clear" w:color="auto" w:fill="4B6AA2"/>
                                          <w:tcMar>
                                            <w:top w:w="270" w:type="dxa"/>
                                            <w:left w:w="270" w:type="dxa"/>
                                            <w:bottom w:w="270" w:type="dxa"/>
                                            <w:right w:w="270" w:type="dxa"/>
                                          </w:tcMar>
                                          <w:hideMark/>
                                        </w:tcPr>
                                        <w:p w14:paraId="1B718EB9" w14:textId="77777777" w:rsidR="00431200" w:rsidRPr="00431200" w:rsidRDefault="00431200" w:rsidP="00431200">
                                          <w:r w:rsidRPr="00431200">
                                            <w:rPr>
                                              <w:b/>
                                              <w:bCs/>
                                            </w:rPr>
                                            <w:t>From the Councillors</w:t>
                                          </w:r>
                                        </w:p>
                                      </w:tc>
                                    </w:tr>
                                  </w:tbl>
                                  <w:p w14:paraId="50607CC4" w14:textId="77777777" w:rsidR="00431200" w:rsidRPr="00431200" w:rsidRDefault="00431200" w:rsidP="00431200"/>
                                </w:tc>
                              </w:tr>
                            </w:tbl>
                            <w:p w14:paraId="1B44F05B" w14:textId="77777777" w:rsidR="00431200" w:rsidRPr="00431200" w:rsidRDefault="00431200" w:rsidP="00431200"/>
                          </w:tc>
                        </w:tr>
                      </w:tbl>
                      <w:p w14:paraId="3F5612EF"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155239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6B161699" w14:textId="77777777">
                                <w:tc>
                                  <w:tcPr>
                                    <w:tcW w:w="0" w:type="auto"/>
                                    <w:tcMar>
                                      <w:top w:w="0" w:type="dxa"/>
                                      <w:left w:w="270" w:type="dxa"/>
                                      <w:bottom w:w="135" w:type="dxa"/>
                                      <w:right w:w="270" w:type="dxa"/>
                                    </w:tcMar>
                                    <w:hideMark/>
                                  </w:tcPr>
                                  <w:p w14:paraId="6421430C" w14:textId="77777777" w:rsidR="00431200" w:rsidRPr="00431200" w:rsidRDefault="00431200" w:rsidP="00431200">
                                    <w:r w:rsidRPr="00431200">
                                      <w:t>Each week, some of our Councillors and interns share a selection of articles, analytical pieces, videos, and podcasts about what is happening in the world of international affairs. This week, they delve into the rise of political 'nepo-babies', Ukraine's military incursion into Russia, the phenomenon of the securitisation of everything and AUKUS.</w:t>
                                    </w:r>
                                    <w:r w:rsidRPr="00431200">
                                      <w:br/>
                                    </w:r>
                                    <w:r w:rsidRPr="00431200">
                                      <w:rPr>
                                        <w:i/>
                                        <w:iCs/>
                                      </w:rPr>
                                      <w:t>Disclaimer: The views expressed below by councillors and interns are their own. The Australian Institute of International Affairs New South Wales does not take policy positions.</w:t>
                                    </w:r>
                                  </w:p>
                                </w:tc>
                              </w:tr>
                            </w:tbl>
                            <w:p w14:paraId="496DD35C" w14:textId="77777777" w:rsidR="00431200" w:rsidRPr="00431200" w:rsidRDefault="00431200" w:rsidP="00431200"/>
                          </w:tc>
                        </w:tr>
                      </w:tbl>
                      <w:p w14:paraId="0E851A35"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E88EF6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1509BAB5" w14:textId="77777777">
                                <w:tc>
                                  <w:tcPr>
                                    <w:tcW w:w="0" w:type="auto"/>
                                    <w:vAlign w:val="center"/>
                                    <w:hideMark/>
                                  </w:tcPr>
                                  <w:p w14:paraId="234B2651" w14:textId="77777777" w:rsidR="00431200" w:rsidRPr="00431200" w:rsidRDefault="00431200" w:rsidP="00431200"/>
                                </w:tc>
                              </w:tr>
                            </w:tbl>
                            <w:p w14:paraId="314C7DF5" w14:textId="77777777" w:rsidR="00431200" w:rsidRPr="00431200" w:rsidRDefault="00431200" w:rsidP="00431200"/>
                          </w:tc>
                        </w:tr>
                      </w:tbl>
                      <w:p w14:paraId="4656171E"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84FA75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31200" w:rsidRPr="00431200" w14:paraId="74A350A2" w14:textId="77777777">
                                <w:tc>
                                  <w:tcPr>
                                    <w:tcW w:w="0" w:type="auto"/>
                                    <w:tcMar>
                                      <w:top w:w="0" w:type="dxa"/>
                                      <w:left w:w="135" w:type="dxa"/>
                                      <w:bottom w:w="135" w:type="dxa"/>
                                      <w:right w:w="135" w:type="dxa"/>
                                    </w:tcMar>
                                    <w:hideMark/>
                                  </w:tcPr>
                                  <w:p w14:paraId="6FC1B0AA" w14:textId="3113B89D" w:rsidR="00431200" w:rsidRPr="00431200" w:rsidRDefault="00431200" w:rsidP="00431200">
                                    <w:r w:rsidRPr="00431200">
                                      <w:lastRenderedPageBreak/>
                                      <w:fldChar w:fldCharType="begin"/>
                                    </w:r>
                                    <w:r w:rsidRPr="00431200">
                                      <w:instrText xml:space="preserve"> INCLUDEPICTURE "https://mcusercontent.com/0e9feb1606f1b4129a8b65828/images/a3917666-f6c0-3e18-5947-1d08b7b5bb9a.jpg" \* MERGEFORMATINET </w:instrText>
                                    </w:r>
                                    <w:r w:rsidRPr="00431200">
                                      <w:fldChar w:fldCharType="separate"/>
                                    </w:r>
                                    <w:r w:rsidRPr="00431200">
                                      <w:drawing>
                                        <wp:inline distT="0" distB="0" distL="0" distR="0" wp14:anchorId="79356828" wp14:editId="61D12F62">
                                          <wp:extent cx="5727700" cy="3818255"/>
                                          <wp:effectExtent l="0" t="0" r="0" b="4445"/>
                                          <wp:docPr id="10187578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431200">
                                      <w:fldChar w:fldCharType="end"/>
                                    </w:r>
                                  </w:p>
                                </w:tc>
                              </w:tr>
                              <w:tr w:rsidR="00431200" w:rsidRPr="00431200" w14:paraId="145629E9" w14:textId="77777777">
                                <w:tc>
                                  <w:tcPr>
                                    <w:tcW w:w="8460" w:type="dxa"/>
                                    <w:tcMar>
                                      <w:top w:w="0" w:type="dxa"/>
                                      <w:left w:w="135" w:type="dxa"/>
                                      <w:bottom w:w="0" w:type="dxa"/>
                                      <w:right w:w="135" w:type="dxa"/>
                                    </w:tcMar>
                                    <w:hideMark/>
                                  </w:tcPr>
                                  <w:p w14:paraId="38593FD4" w14:textId="77777777" w:rsidR="00431200" w:rsidRPr="00431200" w:rsidRDefault="00431200" w:rsidP="00431200">
                                    <w:hyperlink r:id="rId8" w:tgtFrame="_blank" w:history="1">
                                      <w:r w:rsidRPr="00431200">
                                        <w:rPr>
                                          <w:rStyle w:val="Hyperlink"/>
                                          <w:b/>
                                          <w:bCs/>
                                        </w:rPr>
                                        <w:t>‘Political nepo babies’: The global rise and consequences</w:t>
                                      </w:r>
                                    </w:hyperlink>
                                  </w:p>
                                  <w:p w14:paraId="52F26DEC" w14:textId="77777777" w:rsidR="00431200" w:rsidRPr="00431200" w:rsidRDefault="00431200" w:rsidP="00431200">
                                    <w:r w:rsidRPr="00431200">
                                      <w:t>The term ‘nepo baby’—frequently levelled against the Lily Rose-</w:t>
                                    </w:r>
                                    <w:proofErr w:type="spellStart"/>
                                    <w:r w:rsidRPr="00431200">
                                      <w:t>Depps</w:t>
                                    </w:r>
                                    <w:proofErr w:type="spellEnd"/>
                                    <w:r w:rsidRPr="00431200">
                                      <w:t xml:space="preserve"> and Alexander </w:t>
                                    </w:r>
                                    <w:proofErr w:type="spellStart"/>
                                    <w:r w:rsidRPr="00431200">
                                      <w:t>Skarsgårds</w:t>
                                    </w:r>
                                    <w:proofErr w:type="spellEnd"/>
                                    <w:r w:rsidRPr="00431200">
                                      <w:t xml:space="preserve"> of the world—has taken up residence in political analysis. Recent research from Dr James Loxton, a senior lecturer in Comparative Politics at the University of Sydney’s School of Social and Political Sciences, </w:t>
                                    </w:r>
                                    <w:hyperlink r:id="rId9" w:tgtFrame="_blank" w:history="1">
                                      <w:r w:rsidRPr="00431200">
                                        <w:rPr>
                                          <w:rStyle w:val="Hyperlink"/>
                                          <w:b/>
                                          <w:bCs/>
                                        </w:rPr>
                                        <w:t>suggests</w:t>
                                      </w:r>
                                    </w:hyperlink>
                                    <w:r w:rsidRPr="00431200">
                                      <w:t> that hereditary democracy is a pervasive global phenomenon, overpowering the hereditary autocracies that are the target of more fervent public criticism. The study analysed democratically elected heads of government who were children, spouses or siblings of former heads of government in countries with sustained democratic periods between 1945 and 2010. The results are hardly surprising: the practice of hereditary democracy limits meaningful political representation, disappoints voters and nourishes mediocrity, seriously undermining democratic processes. Intriguingly, though, it has enabled the rise of female leaders in India, Bangladesh, Sri Lanka, Pakistan and Indonesia—a goal that remains elusive for many Western democracies. Passing the job to progeny or partner is hardly a new phenomenon. But it warrants greater scrutiny in a year where more people than ever in history will be heading to the polls, seeking to make their vote count.</w:t>
                                    </w:r>
                                  </w:p>
                                  <w:p w14:paraId="396FE2A2" w14:textId="77777777" w:rsidR="00431200" w:rsidRPr="00431200" w:rsidRDefault="00431200" w:rsidP="00431200">
                                    <w:r w:rsidRPr="00431200">
                                      <w:br/>
                                      <w:t>Image credit: </w:t>
                                    </w:r>
                                    <w:hyperlink r:id="rId10" w:anchor="/media/File:State_Visit_of_Canadian_Prime_Minister_Justin_Trudeau_03.jpg" w:tgtFrame="_blank" w:history="1">
                                      <w:r w:rsidRPr="00431200">
                                        <w:rPr>
                                          <w:rStyle w:val="Hyperlink"/>
                                          <w:b/>
                                          <w:bCs/>
                                        </w:rPr>
                                        <w:t>Pete Souza</w:t>
                                      </w:r>
                                    </w:hyperlink>
                                    <w:r w:rsidRPr="00431200">
                                      <w:t> </w:t>
                                    </w:r>
                                  </w:p>
                                </w:tc>
                              </w:tr>
                            </w:tbl>
                            <w:p w14:paraId="489286F1" w14:textId="77777777" w:rsidR="00431200" w:rsidRPr="00431200" w:rsidRDefault="00431200" w:rsidP="00431200"/>
                          </w:tc>
                        </w:tr>
                      </w:tbl>
                      <w:p w14:paraId="62D37BA3"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4E84E2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001DBBD4" w14:textId="77777777">
                                <w:tc>
                                  <w:tcPr>
                                    <w:tcW w:w="0" w:type="auto"/>
                                    <w:vAlign w:val="center"/>
                                    <w:hideMark/>
                                  </w:tcPr>
                                  <w:p w14:paraId="663AFD8B" w14:textId="77777777" w:rsidR="00431200" w:rsidRPr="00431200" w:rsidRDefault="00431200" w:rsidP="00431200"/>
                                </w:tc>
                              </w:tr>
                            </w:tbl>
                            <w:p w14:paraId="0FBB70F0" w14:textId="77777777" w:rsidR="00431200" w:rsidRPr="00431200" w:rsidRDefault="00431200" w:rsidP="00431200"/>
                          </w:tc>
                        </w:tr>
                      </w:tbl>
                      <w:p w14:paraId="7F0B0164"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7FF5E5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3A2007A3" w14:textId="77777777">
                                <w:tc>
                                  <w:tcPr>
                                    <w:tcW w:w="0" w:type="auto"/>
                                    <w:tcMar>
                                      <w:top w:w="0" w:type="dxa"/>
                                      <w:left w:w="270" w:type="dxa"/>
                                      <w:bottom w:w="135" w:type="dxa"/>
                                      <w:right w:w="270" w:type="dxa"/>
                                    </w:tcMar>
                                    <w:hideMark/>
                                  </w:tcPr>
                                  <w:p w14:paraId="644159D4" w14:textId="77777777" w:rsidR="00431200" w:rsidRPr="00431200" w:rsidRDefault="00431200" w:rsidP="00431200">
                                    <w:r w:rsidRPr="00431200">
                                      <w:rPr>
                                        <w:i/>
                                        <w:iCs/>
                                      </w:rPr>
                                      <w:t>This article was selected by Imogen Biggins. Imogen recently graduated from the University of Sydney with First Class Honours in a Bachelor of Arts/Advanced Studies (International and Global Studies), for which she received the University Medal.</w:t>
                                    </w:r>
                                  </w:p>
                                </w:tc>
                              </w:tr>
                            </w:tbl>
                            <w:p w14:paraId="79D1C816" w14:textId="77777777" w:rsidR="00431200" w:rsidRPr="00431200" w:rsidRDefault="00431200" w:rsidP="00431200"/>
                          </w:tc>
                        </w:tr>
                      </w:tbl>
                      <w:p w14:paraId="1783CC7C"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6D673EA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159DD3D1" w14:textId="77777777">
                                <w:tc>
                                  <w:tcPr>
                                    <w:tcW w:w="0" w:type="auto"/>
                                    <w:vAlign w:val="center"/>
                                    <w:hideMark/>
                                  </w:tcPr>
                                  <w:p w14:paraId="36487ADA" w14:textId="77777777" w:rsidR="00431200" w:rsidRPr="00431200" w:rsidRDefault="00431200" w:rsidP="00431200"/>
                                </w:tc>
                              </w:tr>
                            </w:tbl>
                            <w:p w14:paraId="62D3AB80" w14:textId="77777777" w:rsidR="00431200" w:rsidRPr="00431200" w:rsidRDefault="00431200" w:rsidP="00431200"/>
                          </w:tc>
                        </w:tr>
                      </w:tbl>
                      <w:p w14:paraId="2CDAFE0F"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0F4AD56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31200" w:rsidRPr="00431200" w14:paraId="125A473C" w14:textId="77777777">
                                <w:tc>
                                  <w:tcPr>
                                    <w:tcW w:w="0" w:type="auto"/>
                                    <w:tcMar>
                                      <w:top w:w="0" w:type="dxa"/>
                                      <w:left w:w="135" w:type="dxa"/>
                                      <w:bottom w:w="135" w:type="dxa"/>
                                      <w:right w:w="135" w:type="dxa"/>
                                    </w:tcMar>
                                    <w:hideMark/>
                                  </w:tcPr>
                                  <w:p w14:paraId="68514F40" w14:textId="3627014D" w:rsidR="00431200" w:rsidRPr="00431200" w:rsidRDefault="00431200" w:rsidP="00431200">
                                    <w:r w:rsidRPr="00431200">
                                      <w:lastRenderedPageBreak/>
                                      <w:fldChar w:fldCharType="begin"/>
                                    </w:r>
                                    <w:r w:rsidRPr="00431200">
                                      <w:instrText xml:space="preserve"> INCLUDEPICTURE "https://mcusercontent.com/0e9feb1606f1b4129a8b65828/_compresseds/d0509260-e5e1-abbd-1768-fd9c6496f0be.jpg" \* MERGEFORMATINET </w:instrText>
                                    </w:r>
                                    <w:r w:rsidRPr="00431200">
                                      <w:fldChar w:fldCharType="separate"/>
                                    </w:r>
                                    <w:r w:rsidRPr="00431200">
                                      <w:drawing>
                                        <wp:inline distT="0" distB="0" distL="0" distR="0" wp14:anchorId="10E9B9A0" wp14:editId="31C39F75">
                                          <wp:extent cx="5727700" cy="3797935"/>
                                          <wp:effectExtent l="0" t="0" r="0" b="0"/>
                                          <wp:docPr id="1532433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797935"/>
                                                  </a:xfrm>
                                                  <a:prstGeom prst="rect">
                                                    <a:avLst/>
                                                  </a:prstGeom>
                                                  <a:noFill/>
                                                  <a:ln>
                                                    <a:noFill/>
                                                  </a:ln>
                                                </pic:spPr>
                                              </pic:pic>
                                            </a:graphicData>
                                          </a:graphic>
                                        </wp:inline>
                                      </w:drawing>
                                    </w:r>
                                    <w:r w:rsidRPr="00431200">
                                      <w:fldChar w:fldCharType="end"/>
                                    </w:r>
                                  </w:p>
                                </w:tc>
                              </w:tr>
                              <w:tr w:rsidR="00431200" w:rsidRPr="00431200" w14:paraId="7BE5D725" w14:textId="77777777">
                                <w:tc>
                                  <w:tcPr>
                                    <w:tcW w:w="8460" w:type="dxa"/>
                                    <w:tcMar>
                                      <w:top w:w="0" w:type="dxa"/>
                                      <w:left w:w="135" w:type="dxa"/>
                                      <w:bottom w:w="0" w:type="dxa"/>
                                      <w:right w:w="135" w:type="dxa"/>
                                    </w:tcMar>
                                    <w:hideMark/>
                                  </w:tcPr>
                                  <w:p w14:paraId="2C6B7B60" w14:textId="77777777" w:rsidR="00431200" w:rsidRPr="00431200" w:rsidRDefault="00431200" w:rsidP="00431200">
                                    <w:hyperlink r:id="rId12" w:tgtFrame="_blank" w:history="1">
                                      <w:r w:rsidRPr="00431200">
                                        <w:rPr>
                                          <w:rStyle w:val="Hyperlink"/>
                                          <w:b/>
                                          <w:bCs/>
                                        </w:rPr>
                                        <w:t>Nobody Really Wins</w:t>
                                      </w:r>
                                    </w:hyperlink>
                                    <w:r w:rsidRPr="00431200">
                                      <w:br/>
                                    </w:r>
                                    <w:r w:rsidRPr="00431200">
                                      <w:br/>
                                      <w:t>Ukraine’s military incursion into the Russian border area of Kursk has been widely reported as a public relations boost for Ukraine and a morale blow to Russia. But in the Quincy Institute (Washington) publication </w:t>
                                    </w:r>
                                    <w:hyperlink r:id="rId13" w:history="1">
                                      <w:r w:rsidRPr="00431200">
                                        <w:rPr>
                                          <w:rStyle w:val="Hyperlink"/>
                                          <w:b/>
                                          <w:bCs/>
                                          <w:i/>
                                          <w:iCs/>
                                        </w:rPr>
                                        <w:t>Responsible Statecraft</w:t>
                                      </w:r>
                                    </w:hyperlink>
                                    <w:r w:rsidRPr="00431200">
                                      <w:t>, Seymour Hersch and other analysts pour cold water on this enthusiasm. They argue that it has caused relatively few Russian casualties because Ukraine’s army effectively overran undefended territory. Russia quickly brought massive airpower to bear against the advancing Ukrainian troops, who lost many soldiers and a huge proportion of their equipment. This may reduce pressure on Ukraine's defence of its own territory as Russia moves forces from eastern Ukraine to stop the Kursk incursion, but Ukraine risks shortfalls in manpower and equipment needed elsewhere: top-notch combat units from the front lines in eastern Ukraine were moved to the Kursk strike force, tilting the balance in Russia’s favour. The </w:t>
                                    </w:r>
                                    <w:r w:rsidRPr="00431200">
                                      <w:rPr>
                                        <w:i/>
                                        <w:iCs/>
                                      </w:rPr>
                                      <w:t>Washington Post</w:t>
                                    </w:r>
                                    <w:r w:rsidRPr="00431200">
                                      <w:t> of </w:t>
                                    </w:r>
                                    <w:hyperlink r:id="rId14" w:history="1">
                                      <w:r w:rsidRPr="00431200">
                                        <w:rPr>
                                          <w:rStyle w:val="Hyperlink"/>
                                          <w:b/>
                                          <w:bCs/>
                                        </w:rPr>
                                        <w:t>19 August</w:t>
                                      </w:r>
                                    </w:hyperlink>
                                    <w:r w:rsidRPr="00431200">
                                      <w:t xml:space="preserve"> reports that Russian troops are now advancing in </w:t>
                                    </w:r>
                                    <w:proofErr w:type="spellStart"/>
                                    <w:r w:rsidRPr="00431200">
                                      <w:t>Donestk</w:t>
                                    </w:r>
                                    <w:proofErr w:type="spellEnd"/>
                                    <w:r w:rsidRPr="00431200">
                                      <w:t>.</w:t>
                                    </w:r>
                                    <w:r w:rsidRPr="00431200">
                                      <w:br/>
                                      <w:t> </w:t>
                                    </w:r>
                                    <w:r w:rsidRPr="00431200">
                                      <w:br/>
                                      <w:t>Ukraine’s seizure of Russian territory and capture of Russian troops could hand Ukraine a bargaining chip in future negotiations with Russia, if the Ukrainian troops succeed in holding their position. But Ukraine’s incursion into Kursk is inconsistent with the principle of territorial integrity which is at the core of Ukraine’s case and that of its supporters against the Russian invasion. The </w:t>
                                    </w:r>
                                    <w:r w:rsidRPr="00431200">
                                      <w:rPr>
                                        <w:i/>
                                        <w:iCs/>
                                      </w:rPr>
                                      <w:t>Washington Post</w:t>
                                    </w:r>
                                    <w:r w:rsidRPr="00431200">
                                      <w:t> reported on </w:t>
                                    </w:r>
                                    <w:hyperlink r:id="rId15" w:history="1">
                                      <w:r w:rsidRPr="00431200">
                                        <w:rPr>
                                          <w:rStyle w:val="Hyperlink"/>
                                          <w:b/>
                                          <w:bCs/>
                                        </w:rPr>
                                        <w:t>17 August</w:t>
                                      </w:r>
                                    </w:hyperlink>
                                    <w:r w:rsidRPr="00431200">
                                      <w:t xml:space="preserve"> that Ukraine and Russia were due to send delegations to Doha to negotiate a halt to strikes on energy and power infrastructure by both sides, with the Qataris serving as mediators meeting separately with the Ukrainian and Russian delegations. </w:t>
                                    </w:r>
                                    <w:r w:rsidRPr="00431200">
                                      <w:lastRenderedPageBreak/>
                                      <w:t>This would have pointed to a partial cease-fire and offered a reprieve for both countries. But these talks have been derailed by Ukraine’s incursion into Russia. For now, escalation seems to be prevailing over negotiation.</w:t>
                                    </w:r>
                                    <w:r w:rsidRPr="00431200">
                                      <w:br/>
                                    </w:r>
                                    <w:r w:rsidRPr="00431200">
                                      <w:br/>
                                      <w:t>Image credit: </w:t>
                                    </w:r>
                                    <w:hyperlink r:id="rId16" w:tgtFrame="_blank" w:history="1">
                                      <w:r w:rsidRPr="00431200">
                                        <w:rPr>
                                          <w:rStyle w:val="Hyperlink"/>
                                          <w:b/>
                                          <w:bCs/>
                                        </w:rPr>
                                        <w:t>Russian Military</w:t>
                                      </w:r>
                                    </w:hyperlink>
                                    <w:r w:rsidRPr="00431200">
                                      <w:t> </w:t>
                                    </w:r>
                                  </w:p>
                                  <w:p w14:paraId="3268DCA8" w14:textId="77777777" w:rsidR="00431200" w:rsidRPr="00431200" w:rsidRDefault="00431200" w:rsidP="00431200">
                                    <w:r w:rsidRPr="00431200">
                                      <w:t> </w:t>
                                    </w:r>
                                  </w:p>
                                </w:tc>
                              </w:tr>
                            </w:tbl>
                            <w:p w14:paraId="3B7B9689" w14:textId="77777777" w:rsidR="00431200" w:rsidRPr="00431200" w:rsidRDefault="00431200" w:rsidP="00431200"/>
                          </w:tc>
                        </w:tr>
                      </w:tbl>
                      <w:p w14:paraId="44EA46EF"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397FD3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7E5EDE11" w14:textId="77777777">
                                <w:tc>
                                  <w:tcPr>
                                    <w:tcW w:w="0" w:type="auto"/>
                                    <w:vAlign w:val="center"/>
                                    <w:hideMark/>
                                  </w:tcPr>
                                  <w:p w14:paraId="6AB0093A" w14:textId="77777777" w:rsidR="00431200" w:rsidRPr="00431200" w:rsidRDefault="00431200" w:rsidP="00431200"/>
                                </w:tc>
                              </w:tr>
                            </w:tbl>
                            <w:p w14:paraId="187A36E0" w14:textId="77777777" w:rsidR="00431200" w:rsidRPr="00431200" w:rsidRDefault="00431200" w:rsidP="00431200"/>
                          </w:tc>
                        </w:tr>
                      </w:tbl>
                      <w:p w14:paraId="18DA6959"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72590F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6BFB413B" w14:textId="77777777">
                                <w:tc>
                                  <w:tcPr>
                                    <w:tcW w:w="0" w:type="auto"/>
                                    <w:tcMar>
                                      <w:top w:w="0" w:type="dxa"/>
                                      <w:left w:w="270" w:type="dxa"/>
                                      <w:bottom w:w="135" w:type="dxa"/>
                                      <w:right w:w="270" w:type="dxa"/>
                                    </w:tcMar>
                                    <w:hideMark/>
                                  </w:tcPr>
                                  <w:p w14:paraId="0E08358E" w14:textId="77777777" w:rsidR="00431200" w:rsidRPr="00431200" w:rsidRDefault="00431200" w:rsidP="00431200">
                                    <w:r w:rsidRPr="00431200">
                                      <w:rPr>
                                        <w:i/>
                                        <w:iCs/>
                                      </w:rPr>
                                      <w:t xml:space="preserve">This article was selected by Ian Lincoln, President of AIIA NSW since 2017. Ian was in the Department of Foreign Affairs for 33 years including postings in Asia, Africa, Europe and the Pacific. He was later an appellate member of the Refugee Review Tribunal and has worked in </w:t>
                                    </w:r>
                                    <w:proofErr w:type="gramStart"/>
                                    <w:r w:rsidRPr="00431200">
                                      <w:rPr>
                                        <w:i/>
                                        <w:iCs/>
                                      </w:rPr>
                                      <w:t>a number of</w:t>
                                    </w:r>
                                    <w:proofErr w:type="gramEnd"/>
                                    <w:r w:rsidRPr="00431200">
                                      <w:rPr>
                                        <w:i/>
                                        <w:iCs/>
                                      </w:rPr>
                                      <w:t xml:space="preserve"> community organisations.</w:t>
                                    </w:r>
                                  </w:p>
                                </w:tc>
                              </w:tr>
                            </w:tbl>
                            <w:p w14:paraId="21025A90" w14:textId="77777777" w:rsidR="00431200" w:rsidRPr="00431200" w:rsidRDefault="00431200" w:rsidP="00431200"/>
                          </w:tc>
                        </w:tr>
                      </w:tbl>
                      <w:p w14:paraId="5DC665C6"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F4D89B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3ED0684E" w14:textId="77777777">
                                <w:tc>
                                  <w:tcPr>
                                    <w:tcW w:w="0" w:type="auto"/>
                                    <w:vAlign w:val="center"/>
                                    <w:hideMark/>
                                  </w:tcPr>
                                  <w:p w14:paraId="1F3B3E44" w14:textId="77777777" w:rsidR="00431200" w:rsidRPr="00431200" w:rsidRDefault="00431200" w:rsidP="00431200"/>
                                </w:tc>
                              </w:tr>
                            </w:tbl>
                            <w:p w14:paraId="5C3E5B9D" w14:textId="77777777" w:rsidR="00431200" w:rsidRPr="00431200" w:rsidRDefault="00431200" w:rsidP="00431200"/>
                          </w:tc>
                        </w:tr>
                      </w:tbl>
                      <w:p w14:paraId="3CA9696E"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FB7E87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31200" w:rsidRPr="00431200" w14:paraId="598F80EE" w14:textId="77777777">
                                <w:tc>
                                  <w:tcPr>
                                    <w:tcW w:w="0" w:type="auto"/>
                                    <w:tcMar>
                                      <w:top w:w="0" w:type="dxa"/>
                                      <w:left w:w="135" w:type="dxa"/>
                                      <w:bottom w:w="135" w:type="dxa"/>
                                      <w:right w:w="135" w:type="dxa"/>
                                    </w:tcMar>
                                    <w:hideMark/>
                                  </w:tcPr>
                                  <w:p w14:paraId="4A3E7807" w14:textId="0D0BC3C5" w:rsidR="00431200" w:rsidRPr="00431200" w:rsidRDefault="00431200" w:rsidP="00431200">
                                    <w:r w:rsidRPr="00431200">
                                      <w:fldChar w:fldCharType="begin"/>
                                    </w:r>
                                    <w:r w:rsidRPr="00431200">
                                      <w:instrText xml:space="preserve"> INCLUDEPICTURE "https://mcusercontent.com/0e9feb1606f1b4129a8b65828/images/911d9ea0-4405-d6cf-39ec-dc782d4be1f5.jpg" \* MERGEFORMATINET </w:instrText>
                                    </w:r>
                                    <w:r w:rsidRPr="00431200">
                                      <w:fldChar w:fldCharType="separate"/>
                                    </w:r>
                                    <w:r w:rsidRPr="00431200">
                                      <w:drawing>
                                        <wp:inline distT="0" distB="0" distL="0" distR="0" wp14:anchorId="7182E299" wp14:editId="52C93BE6">
                                          <wp:extent cx="5727700" cy="3828415"/>
                                          <wp:effectExtent l="0" t="0" r="0" b="0"/>
                                          <wp:docPr id="134007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28415"/>
                                                  </a:xfrm>
                                                  <a:prstGeom prst="rect">
                                                    <a:avLst/>
                                                  </a:prstGeom>
                                                  <a:noFill/>
                                                  <a:ln>
                                                    <a:noFill/>
                                                  </a:ln>
                                                </pic:spPr>
                                              </pic:pic>
                                            </a:graphicData>
                                          </a:graphic>
                                        </wp:inline>
                                      </w:drawing>
                                    </w:r>
                                    <w:r w:rsidRPr="00431200">
                                      <w:fldChar w:fldCharType="end"/>
                                    </w:r>
                                  </w:p>
                                </w:tc>
                              </w:tr>
                              <w:tr w:rsidR="00431200" w:rsidRPr="00431200" w14:paraId="7C7E1A4F" w14:textId="77777777">
                                <w:tc>
                                  <w:tcPr>
                                    <w:tcW w:w="8460" w:type="dxa"/>
                                    <w:tcMar>
                                      <w:top w:w="0" w:type="dxa"/>
                                      <w:left w:w="135" w:type="dxa"/>
                                      <w:bottom w:w="0" w:type="dxa"/>
                                      <w:right w:w="135" w:type="dxa"/>
                                    </w:tcMar>
                                    <w:hideMark/>
                                  </w:tcPr>
                                  <w:p w14:paraId="715202E0" w14:textId="77777777" w:rsidR="00431200" w:rsidRPr="00431200" w:rsidRDefault="00431200" w:rsidP="00431200">
                                    <w:hyperlink r:id="rId18" w:tgtFrame="_blank" w:history="1">
                                      <w:r w:rsidRPr="00431200">
                                        <w:rPr>
                                          <w:rStyle w:val="Hyperlink"/>
                                          <w:b/>
                                          <w:bCs/>
                                        </w:rPr>
                                        <w:t>China, nationalism and securitisation</w:t>
                                      </w:r>
                                    </w:hyperlink>
                                  </w:p>
                                  <w:p w14:paraId="72453219" w14:textId="77777777" w:rsidR="00431200" w:rsidRPr="00431200" w:rsidRDefault="00431200" w:rsidP="00431200">
                                    <w:r w:rsidRPr="00431200">
                                      <w:t xml:space="preserve">“The deterioration of Australia-China relations: what went wrong?” is the title of an article by Katherine Lee and </w:t>
                                    </w:r>
                                    <w:proofErr w:type="spellStart"/>
                                    <w:r w:rsidRPr="00431200">
                                      <w:t>Elad</w:t>
                                    </w:r>
                                    <w:proofErr w:type="spellEnd"/>
                                    <w:r w:rsidRPr="00431200">
                                      <w:t xml:space="preserve"> </w:t>
                                    </w:r>
                                    <w:proofErr w:type="spellStart"/>
                                    <w:r w:rsidRPr="00431200">
                                      <w:t>Bruhl</w:t>
                                    </w:r>
                                    <w:proofErr w:type="spellEnd"/>
                                    <w:r w:rsidRPr="00431200">
                                      <w:t xml:space="preserve"> in the latest edition of the </w:t>
                                    </w:r>
                                    <w:hyperlink r:id="rId19" w:tgtFrame="_blank" w:history="1">
                                      <w:r w:rsidRPr="00431200">
                                        <w:rPr>
                                          <w:rStyle w:val="Hyperlink"/>
                                          <w:b/>
                                          <w:bCs/>
                                          <w:i/>
                                          <w:iCs/>
                                        </w:rPr>
                                        <w:t>Australian Journal of International Affairs</w:t>
                                      </w:r>
                                    </w:hyperlink>
                                    <w:r w:rsidRPr="00431200">
                                      <w:t>. It offers a valuable take on the well-rehearsed problems of the bilateral relationship, putting it in the context of the rise of nationalist, sovereignty-oriented movements in the US and Europe. This wider lens focus helps to explain much of the rhetoric in Canberra and Beijing.</w:t>
                                    </w:r>
                                    <w:r w:rsidRPr="00431200">
                                      <w:br/>
                                    </w:r>
                                    <w:r w:rsidRPr="00431200">
                                      <w:br/>
                                      <w:t xml:space="preserve">Similarly, Daniel </w:t>
                                    </w:r>
                                    <w:proofErr w:type="spellStart"/>
                                    <w:r w:rsidRPr="00431200">
                                      <w:t>Drezner</w:t>
                                    </w:r>
                                    <w:proofErr w:type="spellEnd"/>
                                    <w:r w:rsidRPr="00431200">
                                      <w:t xml:space="preserve"> writes in </w:t>
                                    </w:r>
                                    <w:hyperlink r:id="rId20" w:tgtFrame="_blank" w:history="1">
                                      <w:r w:rsidRPr="00431200">
                                        <w:rPr>
                                          <w:rStyle w:val="Hyperlink"/>
                                          <w:b/>
                                          <w:bCs/>
                                          <w:i/>
                                          <w:iCs/>
                                        </w:rPr>
                                        <w:t>Foreign Affairs</w:t>
                                      </w:r>
                                    </w:hyperlink>
                                    <w:r w:rsidRPr="00431200">
                                      <w:t xml:space="preserve"> on “How everything became national security: and national security became everything”. This tracks the evolution of American preoccupation with “national security” since the end of the Cold War and </w:t>
                                    </w:r>
                                    <w:r w:rsidRPr="00431200">
                                      <w:lastRenderedPageBreak/>
                                      <w:t>makes the point that if everything is an emergency then nothing is a priority.</w:t>
                                    </w:r>
                                    <w:r w:rsidRPr="00431200">
                                      <w:br/>
                                    </w:r>
                                    <w:r w:rsidRPr="00431200">
                                      <w:br/>
                                      <w:t>Both these articles underline the importance of defence and security decisions currently being implemented and the need for them to be publicly debated.</w:t>
                                    </w:r>
                                  </w:p>
                                  <w:p w14:paraId="639FEA7B" w14:textId="77777777" w:rsidR="00431200" w:rsidRPr="00431200" w:rsidRDefault="00431200" w:rsidP="00431200">
                                    <w:r w:rsidRPr="00431200">
                                      <w:br/>
                                      <w:t>Image credit: </w:t>
                                    </w:r>
                                    <w:hyperlink r:id="rId21" w:tgtFrame="_blank" w:history="1">
                                      <w:r w:rsidRPr="00431200">
                                        <w:rPr>
                                          <w:rStyle w:val="Hyperlink"/>
                                          <w:b/>
                                          <w:bCs/>
                                        </w:rPr>
                                        <w:t>Flickr</w:t>
                                      </w:r>
                                    </w:hyperlink>
                                  </w:p>
                                  <w:p w14:paraId="08F36533" w14:textId="77777777" w:rsidR="00431200" w:rsidRPr="00431200" w:rsidRDefault="00431200" w:rsidP="00431200">
                                    <w:r w:rsidRPr="00431200">
                                      <w:t> </w:t>
                                    </w:r>
                                  </w:p>
                                </w:tc>
                              </w:tr>
                            </w:tbl>
                            <w:p w14:paraId="0CC43F2A" w14:textId="77777777" w:rsidR="00431200" w:rsidRPr="00431200" w:rsidRDefault="00431200" w:rsidP="00431200"/>
                          </w:tc>
                        </w:tr>
                      </w:tbl>
                      <w:p w14:paraId="2D5E6F55"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21985A2"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63E7B685" w14:textId="77777777">
                                <w:tc>
                                  <w:tcPr>
                                    <w:tcW w:w="0" w:type="auto"/>
                                    <w:vAlign w:val="center"/>
                                    <w:hideMark/>
                                  </w:tcPr>
                                  <w:p w14:paraId="1AE1CFA5" w14:textId="77777777" w:rsidR="00431200" w:rsidRPr="00431200" w:rsidRDefault="00431200" w:rsidP="00431200"/>
                                </w:tc>
                              </w:tr>
                            </w:tbl>
                            <w:p w14:paraId="4B51F464" w14:textId="77777777" w:rsidR="00431200" w:rsidRPr="00431200" w:rsidRDefault="00431200" w:rsidP="00431200"/>
                          </w:tc>
                        </w:tr>
                      </w:tbl>
                      <w:p w14:paraId="48286182"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E019F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162B2577" w14:textId="77777777">
                                <w:tc>
                                  <w:tcPr>
                                    <w:tcW w:w="0" w:type="auto"/>
                                    <w:tcMar>
                                      <w:top w:w="0" w:type="dxa"/>
                                      <w:left w:w="270" w:type="dxa"/>
                                      <w:bottom w:w="135" w:type="dxa"/>
                                      <w:right w:w="270" w:type="dxa"/>
                                    </w:tcMar>
                                    <w:hideMark/>
                                  </w:tcPr>
                                  <w:p w14:paraId="503180E8" w14:textId="77777777" w:rsidR="00431200" w:rsidRPr="00431200" w:rsidRDefault="00431200" w:rsidP="00431200">
                                    <w:r w:rsidRPr="00431200">
                                      <w:rPr>
                                        <w:i/>
                                        <w:iCs/>
                                      </w:rPr>
                                      <w:t>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10491043" w14:textId="77777777" w:rsidR="00431200" w:rsidRPr="00431200" w:rsidRDefault="00431200" w:rsidP="00431200"/>
                          </w:tc>
                        </w:tr>
                      </w:tbl>
                      <w:p w14:paraId="7F50BE13"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A8BD34E"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1C9D389D" w14:textId="77777777">
                                <w:tc>
                                  <w:tcPr>
                                    <w:tcW w:w="0" w:type="auto"/>
                                    <w:vAlign w:val="center"/>
                                    <w:hideMark/>
                                  </w:tcPr>
                                  <w:p w14:paraId="5798D12B" w14:textId="77777777" w:rsidR="00431200" w:rsidRPr="00431200" w:rsidRDefault="00431200" w:rsidP="00431200"/>
                                </w:tc>
                              </w:tr>
                            </w:tbl>
                            <w:p w14:paraId="56919848" w14:textId="77777777" w:rsidR="00431200" w:rsidRPr="00431200" w:rsidRDefault="00431200" w:rsidP="00431200"/>
                          </w:tc>
                        </w:tr>
                      </w:tbl>
                      <w:p w14:paraId="5136264F"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A438EE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31200" w:rsidRPr="00431200" w14:paraId="37606810" w14:textId="77777777">
                                <w:tc>
                                  <w:tcPr>
                                    <w:tcW w:w="0" w:type="auto"/>
                                    <w:tcMar>
                                      <w:top w:w="0" w:type="dxa"/>
                                      <w:left w:w="135" w:type="dxa"/>
                                      <w:bottom w:w="135" w:type="dxa"/>
                                      <w:right w:w="135" w:type="dxa"/>
                                    </w:tcMar>
                                    <w:hideMark/>
                                  </w:tcPr>
                                  <w:p w14:paraId="25688FC6" w14:textId="1D7C073C" w:rsidR="00431200" w:rsidRPr="00431200" w:rsidRDefault="00431200" w:rsidP="00431200">
                                    <w:r w:rsidRPr="00431200">
                                      <w:fldChar w:fldCharType="begin"/>
                                    </w:r>
                                    <w:r w:rsidRPr="00431200">
                                      <w:instrText xml:space="preserve"> INCLUDEPICTURE "https://mcusercontent.com/0e9feb1606f1b4129a8b65828/images/7d11e536-f5d0-b034-f2c6-1490496da94e.jpg" \* MERGEFORMATINET </w:instrText>
                                    </w:r>
                                    <w:r w:rsidRPr="00431200">
                                      <w:fldChar w:fldCharType="separate"/>
                                    </w:r>
                                    <w:r w:rsidRPr="00431200">
                                      <w:drawing>
                                        <wp:inline distT="0" distB="0" distL="0" distR="0" wp14:anchorId="453BFF9E" wp14:editId="46574843">
                                          <wp:extent cx="5727700" cy="3818255"/>
                                          <wp:effectExtent l="0" t="0" r="0" b="4445"/>
                                          <wp:docPr id="17224278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431200">
                                      <w:fldChar w:fldCharType="end"/>
                                    </w:r>
                                  </w:p>
                                </w:tc>
                              </w:tr>
                              <w:tr w:rsidR="00431200" w:rsidRPr="00431200" w14:paraId="0431071F" w14:textId="77777777">
                                <w:tc>
                                  <w:tcPr>
                                    <w:tcW w:w="8460" w:type="dxa"/>
                                    <w:tcMar>
                                      <w:top w:w="0" w:type="dxa"/>
                                      <w:left w:w="135" w:type="dxa"/>
                                      <w:bottom w:w="0" w:type="dxa"/>
                                      <w:right w:w="135" w:type="dxa"/>
                                    </w:tcMar>
                                    <w:hideMark/>
                                  </w:tcPr>
                                  <w:p w14:paraId="0884EC15" w14:textId="77777777" w:rsidR="00431200" w:rsidRPr="00431200" w:rsidRDefault="00431200" w:rsidP="00431200">
                                    <w:hyperlink r:id="rId23" w:tgtFrame="_blank" w:history="1">
                                      <w:r w:rsidRPr="00431200">
                                        <w:rPr>
                                          <w:rStyle w:val="Hyperlink"/>
                                          <w:b/>
                                          <w:bCs/>
                                        </w:rPr>
                                        <w:t>Full steam ahead for AUKUS cooperation</w:t>
                                      </w:r>
                                    </w:hyperlink>
                                  </w:p>
                                  <w:p w14:paraId="6E6192EE" w14:textId="77777777" w:rsidR="00431200" w:rsidRPr="00431200" w:rsidRDefault="00431200" w:rsidP="00431200">
                                    <w:r w:rsidRPr="00431200">
                                      <w:t>This week, Australian media was once again engrossed in fierce discussion of the Australia-United Kingdom-United States (AUKUS) partnership on nuclear-powered, conventionally armed submarines. Casual observers could be forgiven for interpreting the latest Naval Nuclear Propulsion agreement </w:t>
                                    </w:r>
                                    <w:hyperlink r:id="rId24" w:tgtFrame="_blank" w:history="1">
                                      <w:r w:rsidRPr="00431200">
                                        <w:rPr>
                                          <w:rStyle w:val="Hyperlink"/>
                                          <w:b/>
                                          <w:bCs/>
                                        </w:rPr>
                                        <w:t>tabled</w:t>
                                      </w:r>
                                    </w:hyperlink>
                                    <w:r w:rsidRPr="00431200">
                                      <w:t> before Parliament as containing sudden, jarring realisations, rather than unsurprising legal action required under US and UK law.  </w:t>
                                    </w:r>
                                    <w:r w:rsidRPr="00431200">
                                      <w:br/>
                                    </w:r>
                                    <w:r w:rsidRPr="00431200">
                                      <w:lastRenderedPageBreak/>
                                      <w:t> </w:t>
                                    </w:r>
                                    <w:r w:rsidRPr="00431200">
                                      <w:br/>
                                      <w:t>Australian commentators have dissected this latest development from every angle.  Non-legally binding ‘related political commitments’ in the treaty action have been </w:t>
                                    </w:r>
                                    <w:hyperlink r:id="rId25" w:tgtFrame="_blank" w:history="1">
                                      <w:r w:rsidRPr="00431200">
                                        <w:rPr>
                                          <w:rStyle w:val="Hyperlink"/>
                                          <w:b/>
                                          <w:bCs/>
                                        </w:rPr>
                                        <w:t>queried.</w:t>
                                      </w:r>
                                    </w:hyperlink>
                                    <w:r w:rsidRPr="00431200">
                                      <w:t> </w:t>
                                    </w:r>
                                    <w:hyperlink r:id="rId26" w:tgtFrame="_blank" w:history="1">
                                      <w:r w:rsidRPr="00431200">
                                        <w:rPr>
                                          <w:rStyle w:val="Hyperlink"/>
                                          <w:b/>
                                          <w:bCs/>
                                        </w:rPr>
                                        <w:t>Commentators</w:t>
                                      </w:r>
                                    </w:hyperlink>
                                    <w:r w:rsidRPr="00431200">
                                      <w:t> seem caught between worrying about the likelihood of the US abandoning AUKUS on one hand and fearing that the US is backing Australia into a corner on the other.  </w:t>
                                    </w:r>
                                    <w:r w:rsidRPr="00431200">
                                      <w:br/>
                                      <w:t> </w:t>
                                    </w:r>
                                    <w:r w:rsidRPr="00431200">
                                      <w:br/>
                                      <w:t>The terms of this enabling agreement are in fact welcome to our officials. Within, our partners have pledged to make every effort to transfer the knowledge and items needed at the highest quality and safety standards. Australians should be reassured that it reiterates Australia’s abiding commitment to nuclear non-proliferation. This agreement will underwrite AUKUS progress long into the future. </w:t>
                                    </w:r>
                                    <w:r w:rsidRPr="00431200">
                                      <w:br/>
                                      <w:t> </w:t>
                                    </w:r>
                                    <w:r w:rsidRPr="00431200">
                                      <w:br/>
                                      <w:t>Still, the public debate around this latest piece of the AUKUS puzzle reinforces that one of the greatest challenges facing our officials is earning the trust and support of the Australian public for this most complex of projects.  </w:t>
                                    </w:r>
                                  </w:p>
                                  <w:p w14:paraId="304EA23B" w14:textId="77777777" w:rsidR="00431200" w:rsidRPr="00431200" w:rsidRDefault="00431200" w:rsidP="00431200">
                                    <w:r w:rsidRPr="00431200">
                                      <w:br/>
                                      <w:t>Image credit: </w:t>
                                    </w:r>
                                    <w:hyperlink r:id="rId27" w:tgtFrame="_blank" w:history="1">
                                      <w:r w:rsidRPr="00431200">
                                        <w:rPr>
                                          <w:rStyle w:val="Hyperlink"/>
                                          <w:b/>
                                          <w:bCs/>
                                        </w:rPr>
                                        <w:t>Wikimedia Commons</w:t>
                                      </w:r>
                                    </w:hyperlink>
                                  </w:p>
                                  <w:p w14:paraId="53B28F51" w14:textId="77777777" w:rsidR="00431200" w:rsidRPr="00431200" w:rsidRDefault="00431200" w:rsidP="00431200">
                                    <w:r w:rsidRPr="00431200">
                                      <w:t> </w:t>
                                    </w:r>
                                  </w:p>
                                </w:tc>
                              </w:tr>
                            </w:tbl>
                            <w:p w14:paraId="67EAEAEE" w14:textId="77777777" w:rsidR="00431200" w:rsidRPr="00431200" w:rsidRDefault="00431200" w:rsidP="00431200"/>
                          </w:tc>
                        </w:tr>
                      </w:tbl>
                      <w:p w14:paraId="4CCE9AC6"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FC5E488"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032A0A6D" w14:textId="77777777">
                                <w:tc>
                                  <w:tcPr>
                                    <w:tcW w:w="0" w:type="auto"/>
                                    <w:vAlign w:val="center"/>
                                    <w:hideMark/>
                                  </w:tcPr>
                                  <w:p w14:paraId="2D1469C2" w14:textId="77777777" w:rsidR="00431200" w:rsidRPr="00431200" w:rsidRDefault="00431200" w:rsidP="00431200"/>
                                </w:tc>
                              </w:tr>
                            </w:tbl>
                            <w:p w14:paraId="7EDEADFE" w14:textId="77777777" w:rsidR="00431200" w:rsidRPr="00431200" w:rsidRDefault="00431200" w:rsidP="00431200"/>
                          </w:tc>
                        </w:tr>
                      </w:tbl>
                      <w:p w14:paraId="25DD1E88"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27BB9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3FC46A09" w14:textId="77777777">
                                <w:tc>
                                  <w:tcPr>
                                    <w:tcW w:w="0" w:type="auto"/>
                                    <w:tcMar>
                                      <w:top w:w="0" w:type="dxa"/>
                                      <w:left w:w="270" w:type="dxa"/>
                                      <w:bottom w:w="135" w:type="dxa"/>
                                      <w:right w:w="270" w:type="dxa"/>
                                    </w:tcMar>
                                    <w:hideMark/>
                                  </w:tcPr>
                                  <w:p w14:paraId="2EE91B2D" w14:textId="77777777" w:rsidR="00431200" w:rsidRPr="00431200" w:rsidRDefault="00431200" w:rsidP="00431200">
                                    <w:r w:rsidRPr="00431200">
                                      <w:rPr>
                                        <w:i/>
                                        <w:iCs/>
                                      </w:rPr>
                                      <w:t xml:space="preserve">This subject was selected by Alice </w:t>
                                    </w:r>
                                    <w:proofErr w:type="spellStart"/>
                                    <w:r w:rsidRPr="00431200">
                                      <w:rPr>
                                        <w:i/>
                                        <w:iCs/>
                                      </w:rPr>
                                      <w:t>Nason</w:t>
                                    </w:r>
                                    <w:proofErr w:type="spellEnd"/>
                                    <w:r w:rsidRPr="00431200">
                                      <w:rPr>
                                        <w:i/>
                                        <w:iCs/>
                                      </w:rPr>
                                      <w:t>. Alice is a research associate with the Foreign Policy and Defence Program at the United States Studies Centre.</w:t>
                                    </w:r>
                                  </w:p>
                                </w:tc>
                              </w:tr>
                            </w:tbl>
                            <w:p w14:paraId="6D24A931" w14:textId="77777777" w:rsidR="00431200" w:rsidRPr="00431200" w:rsidRDefault="00431200" w:rsidP="00431200"/>
                          </w:tc>
                        </w:tr>
                      </w:tbl>
                      <w:p w14:paraId="4F84A751"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3D8F6C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220B14C8" w14:textId="77777777">
                                <w:tc>
                                  <w:tcPr>
                                    <w:tcW w:w="0" w:type="auto"/>
                                    <w:vAlign w:val="center"/>
                                    <w:hideMark/>
                                  </w:tcPr>
                                  <w:p w14:paraId="2F13B4C7" w14:textId="77777777" w:rsidR="00431200" w:rsidRPr="00431200" w:rsidRDefault="00431200" w:rsidP="00431200"/>
                                </w:tc>
                              </w:tr>
                            </w:tbl>
                            <w:p w14:paraId="1E28F202" w14:textId="77777777" w:rsidR="00431200" w:rsidRPr="00431200" w:rsidRDefault="00431200" w:rsidP="00431200"/>
                          </w:tc>
                        </w:tr>
                      </w:tbl>
                      <w:p w14:paraId="558088D6"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6B4AEAC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3F9EDF6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31200" w:rsidRPr="00431200" w14:paraId="235310AF" w14:textId="77777777">
                                      <w:tc>
                                        <w:tcPr>
                                          <w:tcW w:w="0" w:type="auto"/>
                                          <w:shd w:val="clear" w:color="auto" w:fill="4B6AA2"/>
                                          <w:tcMar>
                                            <w:top w:w="270" w:type="dxa"/>
                                            <w:left w:w="270" w:type="dxa"/>
                                            <w:bottom w:w="270" w:type="dxa"/>
                                            <w:right w:w="270" w:type="dxa"/>
                                          </w:tcMar>
                                          <w:hideMark/>
                                        </w:tcPr>
                                        <w:p w14:paraId="3F0E5155" w14:textId="77777777" w:rsidR="00431200" w:rsidRPr="00431200" w:rsidRDefault="00431200" w:rsidP="00431200">
                                          <w:r w:rsidRPr="00431200">
                                            <w:rPr>
                                              <w:b/>
                                              <w:bCs/>
                                            </w:rPr>
                                            <w:t>From the Interns</w:t>
                                          </w:r>
                                        </w:p>
                                      </w:tc>
                                    </w:tr>
                                  </w:tbl>
                                  <w:p w14:paraId="44B3C524" w14:textId="77777777" w:rsidR="00431200" w:rsidRPr="00431200" w:rsidRDefault="00431200" w:rsidP="00431200"/>
                                </w:tc>
                              </w:tr>
                            </w:tbl>
                            <w:p w14:paraId="4CEE4146" w14:textId="77777777" w:rsidR="00431200" w:rsidRPr="00431200" w:rsidRDefault="00431200" w:rsidP="00431200"/>
                          </w:tc>
                        </w:tr>
                      </w:tbl>
                      <w:p w14:paraId="341CBD2A"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6199E40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6B7FFF11" w14:textId="77777777">
                                <w:tc>
                                  <w:tcPr>
                                    <w:tcW w:w="0" w:type="auto"/>
                                    <w:vAlign w:val="center"/>
                                    <w:hideMark/>
                                  </w:tcPr>
                                  <w:p w14:paraId="4D91C003" w14:textId="77777777" w:rsidR="00431200" w:rsidRPr="00431200" w:rsidRDefault="00431200" w:rsidP="00431200"/>
                                </w:tc>
                              </w:tr>
                            </w:tbl>
                            <w:p w14:paraId="2869100F" w14:textId="77777777" w:rsidR="00431200" w:rsidRPr="00431200" w:rsidRDefault="00431200" w:rsidP="00431200"/>
                          </w:tc>
                        </w:tr>
                      </w:tbl>
                      <w:p w14:paraId="67CE569B"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1B939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2A1DA66F" w14:textId="77777777">
                                <w:tc>
                                  <w:tcPr>
                                    <w:tcW w:w="0" w:type="auto"/>
                                    <w:tcMar>
                                      <w:top w:w="0" w:type="dxa"/>
                                      <w:left w:w="270" w:type="dxa"/>
                                      <w:bottom w:w="135" w:type="dxa"/>
                                      <w:right w:w="270" w:type="dxa"/>
                                    </w:tcMar>
                                    <w:hideMark/>
                                  </w:tcPr>
                                  <w:p w14:paraId="71DD65A0" w14:textId="77777777" w:rsidR="00431200" w:rsidRPr="00431200" w:rsidRDefault="00431200" w:rsidP="00431200">
                                    <w:r w:rsidRPr="00431200">
                                      <w:t xml:space="preserve">In addition to our Councillors' recommendations, we invite our interns to share with you </w:t>
                                    </w:r>
                                    <w:proofErr w:type="gramStart"/>
                                    <w:r w:rsidRPr="00431200">
                                      <w:t>what</w:t>
                                    </w:r>
                                    <w:proofErr w:type="gramEnd"/>
                                    <w:r w:rsidRPr="00431200">
                                      <w:t xml:space="preserve"> they have found insightful or interesting in the world of international affairs over this week. This week Matthew </w:t>
                                    </w:r>
                                    <w:proofErr w:type="spellStart"/>
                                    <w:r w:rsidRPr="00431200">
                                      <w:t>McKelvie</w:t>
                                    </w:r>
                                    <w:proofErr w:type="spellEnd"/>
                                    <w:r w:rsidRPr="00431200">
                                      <w:t xml:space="preserve"> analyses China's growing presence in Antarctica, while Ethan Pooley shares a report that unpacks the strategic thinking in Beijing.</w:t>
                                    </w:r>
                                    <w:r w:rsidRPr="00431200">
                                      <w:br/>
                                    </w:r>
                                    <w:r w:rsidRPr="00431200">
                                      <w:br/>
                                    </w:r>
                                    <w:r w:rsidRPr="00431200">
                                      <w:rPr>
                                        <w:i/>
                                        <w:iCs/>
                                      </w:rPr>
                                      <w:t>Disclaimer: The views expressed below by councillors and interns are their own. The Australian Institute of International Affairs New South Wales does not take policy positions.</w:t>
                                    </w:r>
                                  </w:p>
                                  <w:p w14:paraId="5590ABDA" w14:textId="77777777" w:rsidR="00431200" w:rsidRPr="00431200" w:rsidRDefault="00431200" w:rsidP="00431200">
                                    <w:r w:rsidRPr="00431200">
                                      <w:t> </w:t>
                                    </w:r>
                                  </w:p>
                                </w:tc>
                              </w:tr>
                            </w:tbl>
                            <w:p w14:paraId="4E86BACD" w14:textId="77777777" w:rsidR="00431200" w:rsidRPr="00431200" w:rsidRDefault="00431200" w:rsidP="00431200"/>
                          </w:tc>
                        </w:tr>
                      </w:tbl>
                      <w:p w14:paraId="59DD7E43"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4B7306C2"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7329CA57" w14:textId="77777777">
                                <w:tc>
                                  <w:tcPr>
                                    <w:tcW w:w="0" w:type="auto"/>
                                    <w:vAlign w:val="center"/>
                                    <w:hideMark/>
                                  </w:tcPr>
                                  <w:p w14:paraId="2141C4DB" w14:textId="77777777" w:rsidR="00431200" w:rsidRPr="00431200" w:rsidRDefault="00431200" w:rsidP="00431200"/>
                                </w:tc>
                              </w:tr>
                            </w:tbl>
                            <w:p w14:paraId="25446212" w14:textId="77777777" w:rsidR="00431200" w:rsidRPr="00431200" w:rsidRDefault="00431200" w:rsidP="00431200"/>
                          </w:tc>
                        </w:tr>
                      </w:tbl>
                      <w:p w14:paraId="16D71F7D"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5816E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31200" w:rsidRPr="00431200" w14:paraId="038F8DEE" w14:textId="77777777">
                                <w:tc>
                                  <w:tcPr>
                                    <w:tcW w:w="0" w:type="auto"/>
                                    <w:tcMar>
                                      <w:top w:w="0" w:type="dxa"/>
                                      <w:left w:w="135" w:type="dxa"/>
                                      <w:bottom w:w="0" w:type="dxa"/>
                                      <w:right w:w="135" w:type="dxa"/>
                                    </w:tcMar>
                                    <w:hideMark/>
                                  </w:tcPr>
                                  <w:p w14:paraId="55DFBE2C" w14:textId="23F499EF" w:rsidR="00431200" w:rsidRPr="00431200" w:rsidRDefault="00431200" w:rsidP="00431200">
                                    <w:r w:rsidRPr="00431200">
                                      <w:lastRenderedPageBreak/>
                                      <w:fldChar w:fldCharType="begin"/>
                                    </w:r>
                                    <w:r w:rsidRPr="00431200">
                                      <w:instrText xml:space="preserve"> INCLUDEPICTURE "https://mcusercontent.com/0e9feb1606f1b4129a8b65828/images/dd04ddc9-b92f-381d-7d41-acc09d6dc915.png" \* MERGEFORMATINET </w:instrText>
                                    </w:r>
                                    <w:r w:rsidRPr="00431200">
                                      <w:fldChar w:fldCharType="separate"/>
                                    </w:r>
                                    <w:r w:rsidRPr="00431200">
                                      <w:drawing>
                                        <wp:inline distT="0" distB="0" distL="0" distR="0" wp14:anchorId="29CA29F0" wp14:editId="5F60E9C2">
                                          <wp:extent cx="5727700" cy="3219450"/>
                                          <wp:effectExtent l="0" t="0" r="0" b="6350"/>
                                          <wp:docPr id="749040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rsidRPr="00431200">
                                      <w:fldChar w:fldCharType="end"/>
                                    </w:r>
                                  </w:p>
                                </w:tc>
                              </w:tr>
                            </w:tbl>
                            <w:p w14:paraId="3544A52D" w14:textId="77777777" w:rsidR="00431200" w:rsidRPr="00431200" w:rsidRDefault="00431200" w:rsidP="00431200"/>
                          </w:tc>
                        </w:tr>
                      </w:tbl>
                      <w:p w14:paraId="7170D689"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5B941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7ACC36F5" w14:textId="77777777">
                                <w:tc>
                                  <w:tcPr>
                                    <w:tcW w:w="0" w:type="auto"/>
                                    <w:tcMar>
                                      <w:top w:w="0" w:type="dxa"/>
                                      <w:left w:w="270" w:type="dxa"/>
                                      <w:bottom w:w="135" w:type="dxa"/>
                                      <w:right w:w="270" w:type="dxa"/>
                                    </w:tcMar>
                                    <w:hideMark/>
                                  </w:tcPr>
                                  <w:p w14:paraId="10E334D1" w14:textId="77777777" w:rsidR="00431200" w:rsidRPr="00431200" w:rsidRDefault="00431200" w:rsidP="00431200">
                                    <w:hyperlink r:id="rId29" w:tgtFrame="_blank" w:history="1">
                                      <w:r w:rsidRPr="00431200">
                                        <w:rPr>
                                          <w:rStyle w:val="Hyperlink"/>
                                          <w:b/>
                                          <w:bCs/>
                                        </w:rPr>
                                        <w:t>Presence is Power</w:t>
                                      </w:r>
                                    </w:hyperlink>
                                  </w:p>
                                  <w:p w14:paraId="776DF0E4" w14:textId="77777777" w:rsidR="00431200" w:rsidRPr="00431200" w:rsidRDefault="00431200" w:rsidP="00431200">
                                    <w:r w:rsidRPr="00431200">
                                      <w:t>While the world's collective gaze is anchored to tensions in Eurasia, China's manoeuvres in Antarctica have slipped beneath Canberra's radar. In February 2024, China established its </w:t>
                                    </w:r>
                                    <w:hyperlink r:id="rId30" w:tgtFrame="_blank" w:history="1">
                                      <w:r w:rsidRPr="00431200">
                                        <w:rPr>
                                          <w:rStyle w:val="Hyperlink"/>
                                          <w:b/>
                                          <w:bCs/>
                                        </w:rPr>
                                        <w:t>fifth Antarctic base</w:t>
                                      </w:r>
                                    </w:hyperlink>
                                    <w:r w:rsidRPr="00431200">
                                      <w:t>, its third within the Australian Antarctic Territory. This territory, covering 42 per cent of the continent, is supposedly safeguarded by the Antarctic Treaty System. However, recent </w:t>
                                    </w:r>
                                    <w:hyperlink r:id="rId31" w:tgtFrame="_blank" w:history="1">
                                      <w:r w:rsidRPr="00431200">
                                        <w:rPr>
                                          <w:rStyle w:val="Hyperlink"/>
                                          <w:b/>
                                          <w:bCs/>
                                        </w:rPr>
                                        <w:t>failures to reach a consensus</w:t>
                                      </w:r>
                                    </w:hyperlink>
                                    <w:r w:rsidRPr="00431200">
                                      <w:t> among treaty signatories raise doubts about the treaty's effectiveness and the legitimacy of territorial claims.</w:t>
                                    </w:r>
                                    <w:r w:rsidRPr="00431200">
                                      <w:br/>
                                    </w:r>
                                    <w:r w:rsidRPr="00431200">
                                      <w:br/>
                                      <w:t>Canberra takes the historical stability of the treaty system for granted and with it, a naïve view of international law in contemporary politics. But as Buchanan rightly notes, "</w:t>
                                    </w:r>
                                    <w:hyperlink r:id="rId32" w:tgtFrame="_blank" w:history="1">
                                      <w:r w:rsidRPr="00431200">
                                        <w:rPr>
                                          <w:rStyle w:val="Hyperlink"/>
                                          <w:b/>
                                          <w:bCs/>
                                        </w:rPr>
                                        <w:t>International law is about interpretation</w:t>
                                      </w:r>
                                    </w:hyperlink>
                                    <w:r w:rsidRPr="00431200">
                                      <w:t>". For now, Beijing maintains that its Antarctic activity is focused on expanding its </w:t>
                                    </w:r>
                                    <w:hyperlink r:id="rId33" w:tgtFrame="_blank" w:history="1">
                                      <w:r w:rsidRPr="00431200">
                                        <w:rPr>
                                          <w:rStyle w:val="Hyperlink"/>
                                          <w:b/>
                                          <w:bCs/>
                                        </w:rPr>
                                        <w:t>krill industry</w:t>
                                      </w:r>
                                    </w:hyperlink>
                                    <w:r w:rsidRPr="00431200">
                                      <w:t> and deploying super trawlers. But the dual-use nature of China's infrastructure in Antarctica suggests that these bases could quickly shift from scientific hubs to military outposts, challenging the fragile peace in the region and undermining the treaty system.</w:t>
                                    </w:r>
                                    <w:r w:rsidRPr="00431200">
                                      <w:br/>
                                    </w:r>
                                    <w:r w:rsidRPr="00431200">
                                      <w:br/>
                                      <w:t>A treaty system plagued by disagreements and ambiguous interpretations is unlikely to prevent such a scenario. Unless Canberra recognises the growing threat and takes decisive action, Australia's vital interests in Antarctica and the nation's Southern flank could be at serious risk.</w:t>
                                    </w:r>
                                  </w:p>
                                  <w:p w14:paraId="4FBF5928" w14:textId="77777777" w:rsidR="00431200" w:rsidRPr="00431200" w:rsidRDefault="00431200" w:rsidP="00431200">
                                    <w:r w:rsidRPr="00431200">
                                      <w:t>Image credit: </w:t>
                                    </w:r>
                                    <w:hyperlink r:id="rId34" w:anchor="/media/File:%E4%B8%AD%E5%9B%BD%E5%8D%97%E6%9E%81%E8%80%83%E5%AF%9F%E7%AB%99%E7%A7%A6%E5%B2%AD%E7%AB%99.png" w:tgtFrame="_blank" w:history="1">
                                      <w:r w:rsidRPr="00431200">
                                        <w:rPr>
                                          <w:rStyle w:val="Hyperlink"/>
                                          <w:b/>
                                          <w:bCs/>
                                        </w:rPr>
                                        <w:t>China News Service</w:t>
                                      </w:r>
                                    </w:hyperlink>
                                    <w:r w:rsidRPr="00431200">
                                      <w:t> </w:t>
                                    </w:r>
                                  </w:p>
                                </w:tc>
                              </w:tr>
                            </w:tbl>
                            <w:p w14:paraId="076556A2" w14:textId="77777777" w:rsidR="00431200" w:rsidRPr="00431200" w:rsidRDefault="00431200" w:rsidP="00431200"/>
                          </w:tc>
                        </w:tr>
                      </w:tbl>
                      <w:p w14:paraId="3F173027"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6DD3332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2CFFCE63" w14:textId="77777777">
                                <w:tc>
                                  <w:tcPr>
                                    <w:tcW w:w="0" w:type="auto"/>
                                    <w:vAlign w:val="center"/>
                                    <w:hideMark/>
                                  </w:tcPr>
                                  <w:p w14:paraId="779F1544" w14:textId="77777777" w:rsidR="00431200" w:rsidRPr="00431200" w:rsidRDefault="00431200" w:rsidP="00431200"/>
                                </w:tc>
                              </w:tr>
                            </w:tbl>
                            <w:p w14:paraId="6C9D6907" w14:textId="77777777" w:rsidR="00431200" w:rsidRPr="00431200" w:rsidRDefault="00431200" w:rsidP="00431200"/>
                          </w:tc>
                        </w:tr>
                      </w:tbl>
                      <w:p w14:paraId="5A5EDBC0"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61603C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09D113D7" w14:textId="77777777">
                                <w:tc>
                                  <w:tcPr>
                                    <w:tcW w:w="0" w:type="auto"/>
                                    <w:tcMar>
                                      <w:top w:w="0" w:type="dxa"/>
                                      <w:left w:w="270" w:type="dxa"/>
                                      <w:bottom w:w="135" w:type="dxa"/>
                                      <w:right w:w="270" w:type="dxa"/>
                                    </w:tcMar>
                                    <w:hideMark/>
                                  </w:tcPr>
                                  <w:p w14:paraId="04213A95" w14:textId="77777777" w:rsidR="00431200" w:rsidRPr="00431200" w:rsidRDefault="00431200" w:rsidP="00431200">
                                    <w:r w:rsidRPr="00431200">
                                      <w:rPr>
                                        <w:i/>
                                        <w:iCs/>
                                      </w:rPr>
                                      <w:t xml:space="preserve">This article was selected by Matthew </w:t>
                                    </w:r>
                                    <w:proofErr w:type="spellStart"/>
                                    <w:r w:rsidRPr="00431200">
                                      <w:rPr>
                                        <w:i/>
                                        <w:iCs/>
                                      </w:rPr>
                                      <w:t>McKelvie</w:t>
                                    </w:r>
                                    <w:proofErr w:type="spellEnd"/>
                                    <w:r w:rsidRPr="00431200">
                                      <w:rPr>
                                        <w:i/>
                                        <w:iCs/>
                                      </w:rPr>
                                      <w:t>. Matthew is currently pursuing an undergraduate degree in Arts/Advanced Studies at USYD where he majors in Political Economy and International Business.</w:t>
                                    </w:r>
                                  </w:p>
                                </w:tc>
                              </w:tr>
                            </w:tbl>
                            <w:p w14:paraId="34F2CAF1" w14:textId="77777777" w:rsidR="00431200" w:rsidRPr="00431200" w:rsidRDefault="00431200" w:rsidP="00431200"/>
                          </w:tc>
                        </w:tr>
                      </w:tbl>
                      <w:p w14:paraId="4410B404"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BC7190B"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7E565DB4" w14:textId="77777777">
                                <w:tc>
                                  <w:tcPr>
                                    <w:tcW w:w="0" w:type="auto"/>
                                    <w:vAlign w:val="center"/>
                                    <w:hideMark/>
                                  </w:tcPr>
                                  <w:p w14:paraId="4FD6CBD4" w14:textId="77777777" w:rsidR="00431200" w:rsidRPr="00431200" w:rsidRDefault="00431200" w:rsidP="00431200"/>
                                </w:tc>
                              </w:tr>
                            </w:tbl>
                            <w:p w14:paraId="5255AC7D" w14:textId="77777777" w:rsidR="00431200" w:rsidRPr="00431200" w:rsidRDefault="00431200" w:rsidP="00431200"/>
                          </w:tc>
                        </w:tr>
                      </w:tbl>
                      <w:p w14:paraId="60188878"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163372C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31200" w:rsidRPr="00431200" w14:paraId="154B26F1" w14:textId="77777777">
                                <w:tc>
                                  <w:tcPr>
                                    <w:tcW w:w="0" w:type="auto"/>
                                    <w:tcMar>
                                      <w:top w:w="0" w:type="dxa"/>
                                      <w:left w:w="135" w:type="dxa"/>
                                      <w:bottom w:w="135" w:type="dxa"/>
                                      <w:right w:w="135" w:type="dxa"/>
                                    </w:tcMar>
                                    <w:hideMark/>
                                  </w:tcPr>
                                  <w:p w14:paraId="28385CC1" w14:textId="72146D82" w:rsidR="00431200" w:rsidRPr="00431200" w:rsidRDefault="00431200" w:rsidP="00431200">
                                    <w:r w:rsidRPr="00431200">
                                      <w:fldChar w:fldCharType="begin"/>
                                    </w:r>
                                    <w:r w:rsidRPr="00431200">
                                      <w:instrText xml:space="preserve"> INCLUDEPICTURE "https://mcusercontent.com/0e9feb1606f1b4129a8b65828/images/23c78395-1724-f619-5e50-8450f11e4ab4.jpg" \* MERGEFORMATINET </w:instrText>
                                    </w:r>
                                    <w:r w:rsidRPr="00431200">
                                      <w:fldChar w:fldCharType="separate"/>
                                    </w:r>
                                    <w:r w:rsidRPr="00431200">
                                      <w:drawing>
                                        <wp:inline distT="0" distB="0" distL="0" distR="0" wp14:anchorId="4BB7B859" wp14:editId="1175DFB9">
                                          <wp:extent cx="5727700" cy="3930015"/>
                                          <wp:effectExtent l="0" t="0" r="0" b="0"/>
                                          <wp:docPr id="1932015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930015"/>
                                                  </a:xfrm>
                                                  <a:prstGeom prst="rect">
                                                    <a:avLst/>
                                                  </a:prstGeom>
                                                  <a:noFill/>
                                                  <a:ln>
                                                    <a:noFill/>
                                                  </a:ln>
                                                </pic:spPr>
                                              </pic:pic>
                                            </a:graphicData>
                                          </a:graphic>
                                        </wp:inline>
                                      </w:drawing>
                                    </w:r>
                                    <w:r w:rsidRPr="00431200">
                                      <w:fldChar w:fldCharType="end"/>
                                    </w:r>
                                  </w:p>
                                </w:tc>
                              </w:tr>
                              <w:tr w:rsidR="00431200" w:rsidRPr="00431200" w14:paraId="0DFB5767" w14:textId="77777777">
                                <w:tc>
                                  <w:tcPr>
                                    <w:tcW w:w="8460" w:type="dxa"/>
                                    <w:tcMar>
                                      <w:top w:w="0" w:type="dxa"/>
                                      <w:left w:w="135" w:type="dxa"/>
                                      <w:bottom w:w="0" w:type="dxa"/>
                                      <w:right w:w="135" w:type="dxa"/>
                                    </w:tcMar>
                                    <w:hideMark/>
                                  </w:tcPr>
                                  <w:p w14:paraId="7F21A252" w14:textId="77777777" w:rsidR="00431200" w:rsidRPr="00431200" w:rsidRDefault="00431200" w:rsidP="00431200">
                                    <w:hyperlink r:id="rId36" w:tgtFrame="_blank" w:history="1">
                                      <w:r w:rsidRPr="00431200">
                                        <w:rPr>
                                          <w:rStyle w:val="Hyperlink"/>
                                          <w:b/>
                                          <w:bCs/>
                                        </w:rPr>
                                        <w:t>China ‘under siege’: How the US’s hardening China policy is seen in Beijing</w:t>
                                      </w:r>
                                    </w:hyperlink>
                                  </w:p>
                                  <w:p w14:paraId="485D1B86" w14:textId="77777777" w:rsidR="00431200" w:rsidRPr="00431200" w:rsidRDefault="00431200" w:rsidP="00431200">
                                    <w:proofErr w:type="gramStart"/>
                                    <w:r w:rsidRPr="00431200">
                                      <w:t>As long as</w:t>
                                    </w:r>
                                    <w:proofErr w:type="gramEnd"/>
                                    <w:r w:rsidRPr="00431200">
                                      <w:t xml:space="preserve"> conflict is avoided, great power competition will remain the defining feature of international politics for the coming decades. But as Dr Yu Jie, writing for Chatham House, </w:t>
                                    </w:r>
                                    <w:hyperlink r:id="rId37" w:tgtFrame="_blank" w:history="1">
                                      <w:r w:rsidRPr="00431200">
                                        <w:rPr>
                                          <w:rStyle w:val="Hyperlink"/>
                                          <w:b/>
                                          <w:bCs/>
                                        </w:rPr>
                                        <w:t>points out</w:t>
                                      </w:r>
                                    </w:hyperlink>
                                    <w:r w:rsidRPr="00431200">
                                      <w:t>, “While much has been written in international relations circles about changing US perceptions of China, there has been much less analysis of the shift in Beijing’s own strategic thinking.” This gap should be actively closed. Folks need not see eye-to-eye with Beijing's calculations, analysis, and world views. Rather, through gaining an appreciation of how China’s elite perceive American rhetoric and actions, a framework can be constructed to analyse and explain current and future Chinese decision making.</w:t>
                                    </w:r>
                                    <w:r w:rsidRPr="00431200">
                                      <w:br/>
                                    </w:r>
                                    <w:r w:rsidRPr="00431200">
                                      <w:br/>
                                      <w:t>The report itself covers four "key issues": 1) the global order; 2) economic security; 3) regional flashpoints; and 4) the war in Ukraine. Throughout, three trends are identified. First, that foreign policy, like all policy, decision making has been centralised under Xi Jinping and thus his priority for self-reliance will shape China’s international engagement. Second, Beijing has "de-prioritised" aspects of the US-China relationship that had previously acted as "stabilisers" – such as trade and investment. Third, Beijing will be cautious around, but not concede on, flashpoints and areas it diverges on with America.</w:t>
                                    </w:r>
                                  </w:p>
                                  <w:p w14:paraId="36F5C7B6" w14:textId="77777777" w:rsidR="00431200" w:rsidRPr="00431200" w:rsidRDefault="00431200" w:rsidP="00431200">
                                    <w:r w:rsidRPr="00431200">
                                      <w:br/>
                                      <w:t>Image credit: </w:t>
                                    </w:r>
                                    <w:hyperlink r:id="rId38" w:tgtFrame="_blank" w:history="1">
                                      <w:r w:rsidRPr="00431200">
                                        <w:rPr>
                                          <w:rStyle w:val="Hyperlink"/>
                                          <w:b/>
                                          <w:bCs/>
                                        </w:rPr>
                                        <w:t>Wikimedia Commons</w:t>
                                      </w:r>
                                    </w:hyperlink>
                                  </w:p>
                                </w:tc>
                              </w:tr>
                            </w:tbl>
                            <w:p w14:paraId="7E54CC6D" w14:textId="77777777" w:rsidR="00431200" w:rsidRPr="00431200" w:rsidRDefault="00431200" w:rsidP="00431200"/>
                          </w:tc>
                        </w:tr>
                      </w:tbl>
                      <w:p w14:paraId="4EC6F576"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4616419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08EDAF3E" w14:textId="77777777">
                                <w:tc>
                                  <w:tcPr>
                                    <w:tcW w:w="0" w:type="auto"/>
                                    <w:vAlign w:val="center"/>
                                    <w:hideMark/>
                                  </w:tcPr>
                                  <w:p w14:paraId="41C3A069" w14:textId="77777777" w:rsidR="00431200" w:rsidRPr="00431200" w:rsidRDefault="00431200" w:rsidP="00431200"/>
                                </w:tc>
                              </w:tr>
                            </w:tbl>
                            <w:p w14:paraId="2168A1DC" w14:textId="77777777" w:rsidR="00431200" w:rsidRPr="00431200" w:rsidRDefault="00431200" w:rsidP="00431200"/>
                          </w:tc>
                        </w:tr>
                      </w:tbl>
                      <w:p w14:paraId="5EDE7745"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671614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6C66F9B8" w14:textId="77777777">
                                <w:tc>
                                  <w:tcPr>
                                    <w:tcW w:w="0" w:type="auto"/>
                                    <w:tcMar>
                                      <w:top w:w="0" w:type="dxa"/>
                                      <w:left w:w="270" w:type="dxa"/>
                                      <w:bottom w:w="135" w:type="dxa"/>
                                      <w:right w:w="270" w:type="dxa"/>
                                    </w:tcMar>
                                    <w:hideMark/>
                                  </w:tcPr>
                                  <w:p w14:paraId="17928E3A" w14:textId="77777777" w:rsidR="00431200" w:rsidRPr="00431200" w:rsidRDefault="00431200" w:rsidP="00431200">
                                    <w:r w:rsidRPr="00431200">
                                      <w:rPr>
                                        <w:i/>
                                        <w:iCs/>
                                      </w:rPr>
                                      <w:lastRenderedPageBreak/>
                                      <w:t>This article was selected by Ethan Pooley. Ethan completed an undergraduate course in Political Science and International Studies and is taking a postgraduate course in Public Policy. </w:t>
                                    </w:r>
                                  </w:p>
                                </w:tc>
                              </w:tr>
                            </w:tbl>
                            <w:p w14:paraId="4586FFF4" w14:textId="77777777" w:rsidR="00431200" w:rsidRPr="00431200" w:rsidRDefault="00431200" w:rsidP="00431200"/>
                          </w:tc>
                        </w:tr>
                      </w:tbl>
                      <w:p w14:paraId="550CEDF9"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466DC3A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16C028D9" w14:textId="77777777">
                                <w:tc>
                                  <w:tcPr>
                                    <w:tcW w:w="0" w:type="auto"/>
                                    <w:vAlign w:val="center"/>
                                    <w:hideMark/>
                                  </w:tcPr>
                                  <w:p w14:paraId="6C1257D3" w14:textId="77777777" w:rsidR="00431200" w:rsidRPr="00431200" w:rsidRDefault="00431200" w:rsidP="00431200"/>
                                </w:tc>
                              </w:tr>
                            </w:tbl>
                            <w:p w14:paraId="64EBD596" w14:textId="77777777" w:rsidR="00431200" w:rsidRPr="00431200" w:rsidRDefault="00431200" w:rsidP="00431200"/>
                          </w:tc>
                        </w:tr>
                      </w:tbl>
                      <w:p w14:paraId="7BF756D9"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441763C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7B292BD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31200" w:rsidRPr="00431200" w14:paraId="52FB04FD" w14:textId="77777777">
                                      <w:tc>
                                        <w:tcPr>
                                          <w:tcW w:w="0" w:type="auto"/>
                                          <w:shd w:val="clear" w:color="auto" w:fill="4B6AA2"/>
                                          <w:tcMar>
                                            <w:top w:w="270" w:type="dxa"/>
                                            <w:left w:w="270" w:type="dxa"/>
                                            <w:bottom w:w="270" w:type="dxa"/>
                                            <w:right w:w="270" w:type="dxa"/>
                                          </w:tcMar>
                                          <w:hideMark/>
                                        </w:tcPr>
                                        <w:p w14:paraId="5ACBAEBA" w14:textId="77777777" w:rsidR="00431200" w:rsidRPr="00431200" w:rsidRDefault="00431200" w:rsidP="00431200">
                                          <w:r w:rsidRPr="00431200">
                                            <w:rPr>
                                              <w:b/>
                                              <w:bCs/>
                                            </w:rPr>
                                            <w:t>What else we're reading</w:t>
                                          </w:r>
                                        </w:p>
                                      </w:tc>
                                    </w:tr>
                                  </w:tbl>
                                  <w:p w14:paraId="02FB3B93" w14:textId="77777777" w:rsidR="00431200" w:rsidRPr="00431200" w:rsidRDefault="00431200" w:rsidP="00431200"/>
                                </w:tc>
                              </w:tr>
                            </w:tbl>
                            <w:p w14:paraId="75832B0C" w14:textId="77777777" w:rsidR="00431200" w:rsidRPr="00431200" w:rsidRDefault="00431200" w:rsidP="00431200"/>
                          </w:tc>
                        </w:tr>
                      </w:tbl>
                      <w:p w14:paraId="505B5282"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34705F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37AD2E58" w14:textId="77777777">
                                <w:tc>
                                  <w:tcPr>
                                    <w:tcW w:w="0" w:type="auto"/>
                                    <w:tcMar>
                                      <w:top w:w="0" w:type="dxa"/>
                                      <w:left w:w="270" w:type="dxa"/>
                                      <w:bottom w:w="135" w:type="dxa"/>
                                      <w:right w:w="270" w:type="dxa"/>
                                    </w:tcMar>
                                    <w:hideMark/>
                                  </w:tcPr>
                                  <w:p w14:paraId="5A792C2D" w14:textId="77777777" w:rsidR="00431200" w:rsidRPr="00431200" w:rsidRDefault="00431200" w:rsidP="00431200">
                                    <w:pPr>
                                      <w:numPr>
                                        <w:ilvl w:val="0"/>
                                        <w:numId w:val="32"/>
                                      </w:numPr>
                                    </w:pPr>
                                    <w:r w:rsidRPr="00431200">
                                      <w:rPr>
                                        <w:i/>
                                        <w:iCs/>
                                      </w:rPr>
                                      <w:t>ABC News</w:t>
                                    </w:r>
                                    <w:r w:rsidRPr="00431200">
                                      <w:t> </w:t>
                                    </w:r>
                                    <w:hyperlink r:id="rId39" w:tgtFrame="_blank" w:history="1">
                                      <w:r w:rsidRPr="00431200">
                                        <w:rPr>
                                          <w:rStyle w:val="Hyperlink"/>
                                          <w:b/>
                                          <w:bCs/>
                                        </w:rPr>
                                        <w:t>reports</w:t>
                                      </w:r>
                                    </w:hyperlink>
                                    <w:r w:rsidRPr="00431200">
                                      <w:t> on Chinese and Philippine ships colliding again in disputed waters, leaving the countries trading blame.</w:t>
                                    </w:r>
                                  </w:p>
                                  <w:p w14:paraId="75A0AA36" w14:textId="77777777" w:rsidR="00431200" w:rsidRPr="00431200" w:rsidRDefault="00431200" w:rsidP="00431200">
                                    <w:pPr>
                                      <w:numPr>
                                        <w:ilvl w:val="0"/>
                                        <w:numId w:val="32"/>
                                      </w:numPr>
                                    </w:pPr>
                                    <w:r w:rsidRPr="00431200">
                                      <w:t>Jeffrey Ding </w:t>
                                    </w:r>
                                    <w:hyperlink r:id="rId40" w:tgtFrame="_blank" w:history="1">
                                      <w:r w:rsidRPr="00431200">
                                        <w:rPr>
                                          <w:rStyle w:val="Hyperlink"/>
                                          <w:b/>
                                          <w:bCs/>
                                        </w:rPr>
                                        <w:t>argues</w:t>
                                      </w:r>
                                    </w:hyperlink>
                                    <w:r w:rsidRPr="00431200">
                                      <w:t> in </w:t>
                                    </w:r>
                                    <w:r w:rsidRPr="00431200">
                                      <w:rPr>
                                        <w:i/>
                                        <w:iCs/>
                                      </w:rPr>
                                      <w:t>Foreign Affairs</w:t>
                                    </w:r>
                                    <w:r w:rsidRPr="00431200">
                                      <w:t> that while both the United States and China aim to lead the Fourth Industrial Revolution through technological innovation, the true determinant of success will be each country’s ability to effectively diffuse and integrate AI advancements.</w:t>
                                    </w:r>
                                  </w:p>
                                  <w:p w14:paraId="2FAEE117" w14:textId="77777777" w:rsidR="00431200" w:rsidRPr="00431200" w:rsidRDefault="00431200" w:rsidP="00431200">
                                    <w:pPr>
                                      <w:numPr>
                                        <w:ilvl w:val="0"/>
                                        <w:numId w:val="32"/>
                                      </w:numPr>
                                    </w:pPr>
                                    <w:proofErr w:type="spellStart"/>
                                    <w:r w:rsidRPr="00431200">
                                      <w:t>Thư</w:t>
                                    </w:r>
                                    <w:proofErr w:type="spellEnd"/>
                                    <w:r w:rsidRPr="00431200">
                                      <w:t xml:space="preserve"> </w:t>
                                    </w:r>
                                    <w:proofErr w:type="spellStart"/>
                                    <w:r w:rsidRPr="00431200">
                                      <w:t>Nguyễn</w:t>
                                    </w:r>
                                    <w:proofErr w:type="spellEnd"/>
                                    <w:r w:rsidRPr="00431200">
                                      <w:t xml:space="preserve"> Hoàng Anh in </w:t>
                                    </w:r>
                                    <w:r w:rsidRPr="00431200">
                                      <w:rPr>
                                        <w:i/>
                                        <w:iCs/>
                                      </w:rPr>
                                      <w:t>The Interpreter</w:t>
                                    </w:r>
                                    <w:r w:rsidRPr="00431200">
                                      <w:t> </w:t>
                                    </w:r>
                                    <w:hyperlink r:id="rId41" w:tgtFrame="_blank" w:history="1">
                                      <w:r w:rsidRPr="00431200">
                                        <w:rPr>
                                          <w:rStyle w:val="Hyperlink"/>
                                          <w:b/>
                                          <w:bCs/>
                                        </w:rPr>
                                        <w:t>highlights</w:t>
                                      </w:r>
                                    </w:hyperlink>
                                    <w:r w:rsidRPr="00431200">
                                      <w:t> the complexities and opportunities in Australia’s partnership with ASEAN, as the region's diversity demands tailored approaches to enhance bilateral relationships and address shared challenges.</w:t>
                                    </w:r>
                                  </w:p>
                                  <w:p w14:paraId="62FDF26A" w14:textId="77777777" w:rsidR="00431200" w:rsidRPr="00431200" w:rsidRDefault="00431200" w:rsidP="00431200">
                                    <w:pPr>
                                      <w:numPr>
                                        <w:ilvl w:val="0"/>
                                        <w:numId w:val="32"/>
                                      </w:numPr>
                                    </w:pPr>
                                    <w:r w:rsidRPr="00431200">
                                      <w:t>Hai Hong Nguyen </w:t>
                                    </w:r>
                                    <w:hyperlink r:id="rId42" w:tgtFrame="_blank" w:history="1">
                                      <w:r w:rsidRPr="00431200">
                                        <w:rPr>
                                          <w:rStyle w:val="Hyperlink"/>
                                          <w:b/>
                                          <w:bCs/>
                                        </w:rPr>
                                        <w:t>u</w:t>
                                      </w:r>
                                    </w:hyperlink>
                                    <w:hyperlink r:id="rId43" w:tgtFrame="_blank" w:history="1">
                                      <w:r w:rsidRPr="00431200">
                                        <w:rPr>
                                          <w:rStyle w:val="Hyperlink"/>
                                          <w:b/>
                                          <w:bCs/>
                                        </w:rPr>
                                        <w:t>npacks</w:t>
                                      </w:r>
                                    </w:hyperlink>
                                    <w:r w:rsidRPr="00431200">
                                      <w:t> Vietnam's new, recently appointed, Head of State To Lam's first overseas trip to Beijing in </w:t>
                                    </w:r>
                                    <w:r w:rsidRPr="00431200">
                                      <w:rPr>
                                        <w:i/>
                                        <w:iCs/>
                                      </w:rPr>
                                      <w:t>The Diplomat</w:t>
                                    </w:r>
                                    <w:r w:rsidRPr="00431200">
                                      <w:t>.</w:t>
                                    </w:r>
                                  </w:p>
                                  <w:p w14:paraId="4349BC27" w14:textId="77777777" w:rsidR="00431200" w:rsidRPr="00431200" w:rsidRDefault="00431200" w:rsidP="00431200">
                                    <w:pPr>
                                      <w:numPr>
                                        <w:ilvl w:val="0"/>
                                        <w:numId w:val="32"/>
                                      </w:numPr>
                                    </w:pPr>
                                    <w:r w:rsidRPr="00431200">
                                      <w:t xml:space="preserve">Stephen </w:t>
                                    </w:r>
                                    <w:proofErr w:type="spellStart"/>
                                    <w:r w:rsidRPr="00431200">
                                      <w:t>Dziedzic</w:t>
                                    </w:r>
                                    <w:proofErr w:type="spellEnd"/>
                                    <w:r w:rsidRPr="00431200">
                                      <w:t> </w:t>
                                    </w:r>
                                    <w:hyperlink r:id="rId44" w:tgtFrame="_blank" w:history="1">
                                      <w:r w:rsidRPr="00431200">
                                        <w:rPr>
                                          <w:rStyle w:val="Hyperlink"/>
                                          <w:b/>
                                          <w:bCs/>
                                        </w:rPr>
                                        <w:t>covers</w:t>
                                      </w:r>
                                    </w:hyperlink>
                                    <w:r w:rsidRPr="00431200">
                                      <w:t> for</w:t>
                                    </w:r>
                                    <w:r w:rsidRPr="00431200">
                                      <w:rPr>
                                        <w:i/>
                                        <w:iCs/>
                                      </w:rPr>
                                      <w:t> ABC</w:t>
                                    </w:r>
                                    <w:r w:rsidRPr="00431200">
                                      <w:t> </w:t>
                                    </w:r>
                                    <w:r w:rsidRPr="00431200">
                                      <w:rPr>
                                        <w:i/>
                                        <w:iCs/>
                                      </w:rPr>
                                      <w:t>News</w:t>
                                    </w:r>
                                    <w:r w:rsidRPr="00431200">
                                      <w:t xml:space="preserve"> the much anticipated security pact signed between Indonesia and Australia during a visit to Canberra by the incoming president Prabowo </w:t>
                                    </w:r>
                                    <w:proofErr w:type="spellStart"/>
                                    <w:r w:rsidRPr="00431200">
                                      <w:t>Subianto</w:t>
                                    </w:r>
                                    <w:proofErr w:type="spellEnd"/>
                                    <w:r w:rsidRPr="00431200">
                                      <w:t>.</w:t>
                                    </w:r>
                                  </w:p>
                                  <w:p w14:paraId="7EC3F05E" w14:textId="77777777" w:rsidR="00431200" w:rsidRPr="00431200" w:rsidRDefault="00431200" w:rsidP="00431200">
                                    <w:pPr>
                                      <w:numPr>
                                        <w:ilvl w:val="0"/>
                                        <w:numId w:val="32"/>
                                      </w:numPr>
                                    </w:pPr>
                                    <w:r w:rsidRPr="00431200">
                                      <w:t>For </w:t>
                                    </w:r>
                                    <w:r w:rsidRPr="00431200">
                                      <w:rPr>
                                        <w:i/>
                                        <w:iCs/>
                                      </w:rPr>
                                      <w:t>The Conversation</w:t>
                                    </w:r>
                                    <w:r w:rsidRPr="00431200">
                                      <w:t> </w:t>
                                    </w:r>
                                    <w:proofErr w:type="spellStart"/>
                                    <w:r w:rsidRPr="00431200">
                                      <w:t>Sithembile</w:t>
                                    </w:r>
                                    <w:proofErr w:type="spellEnd"/>
                                    <w:r w:rsidRPr="00431200">
                                      <w:t xml:space="preserve"> </w:t>
                                    </w:r>
                                    <w:proofErr w:type="spellStart"/>
                                    <w:r w:rsidRPr="00431200">
                                      <w:t>Mbete</w:t>
                                    </w:r>
                                    <w:proofErr w:type="spellEnd"/>
                                    <w:r w:rsidRPr="00431200">
                                      <w:t> </w:t>
                                    </w:r>
                                    <w:hyperlink r:id="rId45" w:tgtFrame="_blank" w:history="1">
                                      <w:r w:rsidRPr="00431200">
                                        <w:rPr>
                                          <w:rStyle w:val="Hyperlink"/>
                                          <w:b/>
                                          <w:bCs/>
                                        </w:rPr>
                                        <w:t>continues</w:t>
                                      </w:r>
                                    </w:hyperlink>
                                    <w:r w:rsidRPr="00431200">
                                      <w:t> a salient discussion in the Global South that calls for reform of the United Nations.</w:t>
                                    </w:r>
                                  </w:p>
                                  <w:p w14:paraId="3DE93BF0" w14:textId="77777777" w:rsidR="00431200" w:rsidRPr="00431200" w:rsidRDefault="00431200" w:rsidP="00431200">
                                    <w:pPr>
                                      <w:numPr>
                                        <w:ilvl w:val="0"/>
                                        <w:numId w:val="32"/>
                                      </w:numPr>
                                    </w:pPr>
                                    <w:r w:rsidRPr="00431200">
                                      <w:t>In a blunt </w:t>
                                    </w:r>
                                    <w:hyperlink r:id="rId46" w:tgtFrame="_blank" w:history="1">
                                      <w:r w:rsidRPr="00431200">
                                        <w:rPr>
                                          <w:rStyle w:val="Hyperlink"/>
                                          <w:b/>
                                          <w:bCs/>
                                        </w:rPr>
                                        <w:t>presentation</w:t>
                                      </w:r>
                                    </w:hyperlink>
                                    <w:r w:rsidRPr="00431200">
                                      <w:t> to the Academy of the Social Sciences in Australia, former foreign minister Gareth Evans sets out his reasons for considering AUKUS not to be in Australia’s interests.</w:t>
                                    </w:r>
                                  </w:p>
                                </w:tc>
                              </w:tr>
                            </w:tbl>
                            <w:p w14:paraId="09D7BCBD" w14:textId="77777777" w:rsidR="00431200" w:rsidRPr="00431200" w:rsidRDefault="00431200" w:rsidP="00431200"/>
                          </w:tc>
                        </w:tr>
                      </w:tbl>
                      <w:p w14:paraId="560003E2"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51F52D20"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431200" w:rsidRPr="00431200" w14:paraId="3141B191" w14:textId="77777777">
                                <w:tc>
                                  <w:tcPr>
                                    <w:tcW w:w="0" w:type="auto"/>
                                    <w:vAlign w:val="center"/>
                                    <w:hideMark/>
                                  </w:tcPr>
                                  <w:p w14:paraId="59A1DA54" w14:textId="77777777" w:rsidR="00431200" w:rsidRPr="00431200" w:rsidRDefault="00431200" w:rsidP="00431200"/>
                                </w:tc>
                              </w:tr>
                            </w:tbl>
                            <w:p w14:paraId="4045D47A" w14:textId="77777777" w:rsidR="00431200" w:rsidRPr="00431200" w:rsidRDefault="00431200" w:rsidP="00431200"/>
                          </w:tc>
                        </w:tr>
                      </w:tbl>
                      <w:p w14:paraId="45D1188A"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433EB5E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6B5ABEC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431200" w:rsidRPr="00431200" w14:paraId="084B2543" w14:textId="77777777">
                                      <w:tc>
                                        <w:tcPr>
                                          <w:tcW w:w="0" w:type="auto"/>
                                          <w:shd w:val="clear" w:color="auto" w:fill="4B6AA2"/>
                                          <w:tcMar>
                                            <w:top w:w="270" w:type="dxa"/>
                                            <w:left w:w="270" w:type="dxa"/>
                                            <w:bottom w:w="270" w:type="dxa"/>
                                            <w:right w:w="270" w:type="dxa"/>
                                          </w:tcMar>
                                          <w:hideMark/>
                                        </w:tcPr>
                                        <w:p w14:paraId="01A73FE7" w14:textId="77777777" w:rsidR="00431200" w:rsidRPr="00431200" w:rsidRDefault="00431200" w:rsidP="00431200">
                                          <w:r w:rsidRPr="00431200">
                                            <w:rPr>
                                              <w:b/>
                                              <w:bCs/>
                                            </w:rPr>
                                            <w:t>Upcoming Events</w:t>
                                          </w:r>
                                        </w:p>
                                      </w:tc>
                                    </w:tr>
                                  </w:tbl>
                                  <w:p w14:paraId="45E1327D" w14:textId="77777777" w:rsidR="00431200" w:rsidRPr="00431200" w:rsidRDefault="00431200" w:rsidP="00431200"/>
                                </w:tc>
                              </w:tr>
                            </w:tbl>
                            <w:p w14:paraId="13551CCE" w14:textId="77777777" w:rsidR="00431200" w:rsidRPr="00431200" w:rsidRDefault="00431200" w:rsidP="00431200"/>
                          </w:tc>
                        </w:tr>
                      </w:tbl>
                      <w:p w14:paraId="57D5E338"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2FD79F8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431200" w:rsidRPr="00431200" w14:paraId="55A25C74" w14:textId="77777777">
                                <w:tc>
                                  <w:tcPr>
                                    <w:tcW w:w="0" w:type="auto"/>
                                    <w:vAlign w:val="center"/>
                                    <w:hideMark/>
                                  </w:tcPr>
                                  <w:p w14:paraId="437AB5EF" w14:textId="77777777" w:rsidR="00431200" w:rsidRPr="00431200" w:rsidRDefault="00431200" w:rsidP="00431200"/>
                                </w:tc>
                              </w:tr>
                            </w:tbl>
                            <w:p w14:paraId="50C1A4AF" w14:textId="77777777" w:rsidR="00431200" w:rsidRPr="00431200" w:rsidRDefault="00431200" w:rsidP="00431200"/>
                          </w:tc>
                        </w:tr>
                      </w:tbl>
                      <w:p w14:paraId="7E108CC1"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0677B1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4E074C7E" w14:textId="77777777">
                                <w:tc>
                                  <w:tcPr>
                                    <w:tcW w:w="0" w:type="auto"/>
                                    <w:tcMar>
                                      <w:top w:w="0" w:type="dxa"/>
                                      <w:left w:w="270" w:type="dxa"/>
                                      <w:bottom w:w="135" w:type="dxa"/>
                                      <w:right w:w="270" w:type="dxa"/>
                                    </w:tcMar>
                                    <w:hideMark/>
                                  </w:tcPr>
                                  <w:p w14:paraId="5BF4D294" w14:textId="77777777" w:rsidR="00431200" w:rsidRPr="00431200" w:rsidRDefault="00431200" w:rsidP="00431200">
                                    <w:r w:rsidRPr="00431200">
                                      <w:rPr>
                                        <w:b/>
                                        <w:bCs/>
                                      </w:rPr>
                                      <w:t>In-person events!</w:t>
                                    </w:r>
                                    <w:r w:rsidRPr="00431200">
                                      <w:br/>
                                    </w:r>
                                    <w:r w:rsidRPr="00431200">
                                      <w:br/>
                                      <w:t>We're committed to keeping debate about international affairs going, so get involved by attending our in-person events at Glover Cottages on Tuesday nights. Our next event will be held on August 27th: </w:t>
                                    </w:r>
                                    <w:hyperlink r:id="rId47" w:tgtFrame="_blank" w:history="1">
                                      <w:r w:rsidRPr="00431200">
                                        <w:rPr>
                                          <w:rStyle w:val="Hyperlink"/>
                                          <w:b/>
                                          <w:bCs/>
                                        </w:rPr>
                                        <w:t>"The World As Seen By Australians"</w:t>
                                      </w:r>
                                    </w:hyperlink>
                                    <w:r w:rsidRPr="00431200">
                                      <w:t>.</w:t>
                                    </w:r>
                                    <w:r w:rsidRPr="00431200">
                                      <w:br/>
                                    </w:r>
                                    <w:r w:rsidRPr="00431200">
                                      <w:br/>
                                      <w:t>For two decades, the </w:t>
                                    </w:r>
                                    <w:hyperlink r:id="rId48" w:tgtFrame="_blank" w:history="1">
                                      <w:r w:rsidRPr="00431200">
                                        <w:rPr>
                                          <w:rStyle w:val="Hyperlink"/>
                                          <w:b/>
                                          <w:bCs/>
                                        </w:rPr>
                                        <w:t>Lowy Institute Poll​</w:t>
                                      </w:r>
                                    </w:hyperlink>
                                    <w:r w:rsidRPr="00431200">
                                      <w:t xml:space="preserve"> has tracked Australian attitudes towards major powers including the US and China; on global issues such as climate change, international security, trade, and aid; and on issues closer to home such as immigration, democracy, and the economy. In doing so, the Poll has revealed </w:t>
                                    </w:r>
                                    <w:r w:rsidRPr="00431200">
                                      <w:lastRenderedPageBreak/>
                                      <w:t>significant shifts in public opinion and played an influential role in the public debate. It also serves a democratic function, giving the Australian public a voice in the elite preserve of foreign policy.</w:t>
                                    </w:r>
                                  </w:p>
                                  <w:p w14:paraId="5A3F6B61" w14:textId="77777777" w:rsidR="00431200" w:rsidRPr="00431200" w:rsidRDefault="00431200" w:rsidP="00431200">
                                    <w:r w:rsidRPr="00431200">
                                      <w:t>At this critical moment in global politics, join Ryan Neelam of the Lowy Institute for an exploration of the 2024 Lowy Institute Poll results, and learn how Australian attitudes to the world have changed over two decades.</w:t>
                                    </w:r>
                                    <w:r w:rsidRPr="00431200">
                                      <w:br/>
                                    </w:r>
                                    <w:r w:rsidRPr="00431200">
                                      <w:br/>
                                      <w:t>For further information please email </w:t>
                                    </w:r>
                                    <w:hyperlink r:id="rId49" w:tgtFrame="_blank" w:history="1">
                                      <w:r w:rsidRPr="00431200">
                                        <w:rPr>
                                          <w:rStyle w:val="Hyperlink"/>
                                          <w:b/>
                                          <w:bCs/>
                                        </w:rPr>
                                        <w:t>nswexec@internationalaffairs.org.au.</w:t>
                                      </w:r>
                                    </w:hyperlink>
                                  </w:p>
                                </w:tc>
                              </w:tr>
                            </w:tbl>
                            <w:p w14:paraId="090E58F7" w14:textId="77777777" w:rsidR="00431200" w:rsidRPr="00431200" w:rsidRDefault="00431200" w:rsidP="00431200"/>
                          </w:tc>
                        </w:tr>
                      </w:tbl>
                      <w:p w14:paraId="38DCB22D" w14:textId="77777777" w:rsidR="00431200" w:rsidRPr="00431200" w:rsidRDefault="00431200" w:rsidP="00431200">
                        <w:pPr>
                          <w:rPr>
                            <w:vanish/>
                          </w:rPr>
                        </w:pPr>
                      </w:p>
                      <w:tbl>
                        <w:tblPr>
                          <w:tblW w:w="5000" w:type="pct"/>
                          <w:tblCellMar>
                            <w:left w:w="0" w:type="dxa"/>
                            <w:right w:w="0" w:type="dxa"/>
                          </w:tblCellMar>
                          <w:tblLook w:val="04A0" w:firstRow="1" w:lastRow="0" w:firstColumn="1" w:lastColumn="0" w:noHBand="0" w:noVBand="1"/>
                        </w:tblPr>
                        <w:tblGrid>
                          <w:gridCol w:w="9020"/>
                        </w:tblGrid>
                        <w:tr w:rsidR="00431200" w:rsidRPr="00431200" w14:paraId="7D6FA95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431200" w:rsidRPr="00431200" w14:paraId="3BB92584" w14:textId="77777777">
                                <w:tc>
                                  <w:tcPr>
                                    <w:tcW w:w="0" w:type="auto"/>
                                    <w:vAlign w:val="center"/>
                                    <w:hideMark/>
                                  </w:tcPr>
                                  <w:p w14:paraId="05AC3D52" w14:textId="77777777" w:rsidR="00431200" w:rsidRPr="00431200" w:rsidRDefault="00431200" w:rsidP="00431200"/>
                                </w:tc>
                              </w:tr>
                            </w:tbl>
                            <w:p w14:paraId="48E111AB" w14:textId="77777777" w:rsidR="00431200" w:rsidRPr="00431200" w:rsidRDefault="00431200" w:rsidP="00431200"/>
                          </w:tc>
                        </w:tr>
                      </w:tbl>
                      <w:p w14:paraId="3FC0F8E7" w14:textId="77777777" w:rsidR="00431200" w:rsidRPr="00431200" w:rsidRDefault="00431200" w:rsidP="00431200"/>
                    </w:tc>
                  </w:tr>
                </w:tbl>
                <w:p w14:paraId="121D74A3" w14:textId="77777777" w:rsidR="00431200" w:rsidRPr="00431200" w:rsidRDefault="00431200" w:rsidP="00431200"/>
              </w:tc>
            </w:tr>
          </w:tbl>
          <w:p w14:paraId="00EB2C2A" w14:textId="77777777" w:rsidR="00431200" w:rsidRPr="00431200" w:rsidRDefault="00431200" w:rsidP="00431200"/>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FBB"/>
    <w:multiLevelType w:val="multilevel"/>
    <w:tmpl w:val="7200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E497B"/>
    <w:multiLevelType w:val="multilevel"/>
    <w:tmpl w:val="635A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A020F"/>
    <w:multiLevelType w:val="multilevel"/>
    <w:tmpl w:val="6594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C34D9"/>
    <w:multiLevelType w:val="multilevel"/>
    <w:tmpl w:val="2F3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313AB"/>
    <w:multiLevelType w:val="multilevel"/>
    <w:tmpl w:val="95AC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B4E23"/>
    <w:multiLevelType w:val="multilevel"/>
    <w:tmpl w:val="A70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81970"/>
    <w:multiLevelType w:val="multilevel"/>
    <w:tmpl w:val="1BF4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85EC3"/>
    <w:multiLevelType w:val="multilevel"/>
    <w:tmpl w:val="6A96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76B66"/>
    <w:multiLevelType w:val="multilevel"/>
    <w:tmpl w:val="DA3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3F3327"/>
    <w:multiLevelType w:val="multilevel"/>
    <w:tmpl w:val="4DB4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8"/>
  </w:num>
  <w:num w:numId="2" w16cid:durableId="1756855691">
    <w:abstractNumId w:val="21"/>
  </w:num>
  <w:num w:numId="3" w16cid:durableId="622732817">
    <w:abstractNumId w:val="4"/>
  </w:num>
  <w:num w:numId="4" w16cid:durableId="2104300094">
    <w:abstractNumId w:val="30"/>
  </w:num>
  <w:num w:numId="5" w16cid:durableId="329336772">
    <w:abstractNumId w:val="31"/>
  </w:num>
  <w:num w:numId="6" w16cid:durableId="789519154">
    <w:abstractNumId w:val="27"/>
  </w:num>
  <w:num w:numId="7" w16cid:durableId="318460018">
    <w:abstractNumId w:val="19"/>
  </w:num>
  <w:num w:numId="8" w16cid:durableId="188183867">
    <w:abstractNumId w:val="25"/>
  </w:num>
  <w:num w:numId="9" w16cid:durableId="365450568">
    <w:abstractNumId w:val="0"/>
  </w:num>
  <w:num w:numId="10" w16cid:durableId="885918749">
    <w:abstractNumId w:val="9"/>
  </w:num>
  <w:num w:numId="11" w16cid:durableId="380322530">
    <w:abstractNumId w:val="10"/>
  </w:num>
  <w:num w:numId="12" w16cid:durableId="1289093622">
    <w:abstractNumId w:val="11"/>
  </w:num>
  <w:num w:numId="13" w16cid:durableId="1948346188">
    <w:abstractNumId w:val="24"/>
  </w:num>
  <w:num w:numId="14" w16cid:durableId="1134712774">
    <w:abstractNumId w:val="2"/>
  </w:num>
  <w:num w:numId="15" w16cid:durableId="96561637">
    <w:abstractNumId w:val="29"/>
  </w:num>
  <w:num w:numId="16" w16cid:durableId="55327539">
    <w:abstractNumId w:val="5"/>
  </w:num>
  <w:num w:numId="17" w16cid:durableId="1082265465">
    <w:abstractNumId w:val="6"/>
  </w:num>
  <w:num w:numId="18" w16cid:durableId="349526869">
    <w:abstractNumId w:val="8"/>
  </w:num>
  <w:num w:numId="19" w16cid:durableId="87237513">
    <w:abstractNumId w:val="16"/>
  </w:num>
  <w:num w:numId="20" w16cid:durableId="1901475487">
    <w:abstractNumId w:val="23"/>
  </w:num>
  <w:num w:numId="21" w16cid:durableId="1652904533">
    <w:abstractNumId w:val="26"/>
  </w:num>
  <w:num w:numId="22" w16cid:durableId="1303927555">
    <w:abstractNumId w:val="20"/>
  </w:num>
  <w:num w:numId="23" w16cid:durableId="148256904">
    <w:abstractNumId w:val="12"/>
  </w:num>
  <w:num w:numId="24" w16cid:durableId="528564753">
    <w:abstractNumId w:val="3"/>
  </w:num>
  <w:num w:numId="25" w16cid:durableId="1141078716">
    <w:abstractNumId w:val="28"/>
  </w:num>
  <w:num w:numId="26" w16cid:durableId="1584101881">
    <w:abstractNumId w:val="7"/>
  </w:num>
  <w:num w:numId="27" w16cid:durableId="1959795893">
    <w:abstractNumId w:val="22"/>
  </w:num>
  <w:num w:numId="28" w16cid:durableId="842549335">
    <w:abstractNumId w:val="14"/>
  </w:num>
  <w:num w:numId="29" w16cid:durableId="2052000276">
    <w:abstractNumId w:val="13"/>
  </w:num>
  <w:num w:numId="30" w16cid:durableId="1708068991">
    <w:abstractNumId w:val="15"/>
  </w:num>
  <w:num w:numId="31" w16cid:durableId="403189689">
    <w:abstractNumId w:val="1"/>
  </w:num>
  <w:num w:numId="32" w16cid:durableId="19018209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439DE"/>
    <w:rsid w:val="001E338B"/>
    <w:rsid w:val="0024392A"/>
    <w:rsid w:val="00295778"/>
    <w:rsid w:val="00312DFD"/>
    <w:rsid w:val="00431200"/>
    <w:rsid w:val="0055373C"/>
    <w:rsid w:val="005B37F6"/>
    <w:rsid w:val="005B6C0D"/>
    <w:rsid w:val="005D21E4"/>
    <w:rsid w:val="00666CA8"/>
    <w:rsid w:val="006B5111"/>
    <w:rsid w:val="0070420A"/>
    <w:rsid w:val="007369F7"/>
    <w:rsid w:val="008337D5"/>
    <w:rsid w:val="0085190D"/>
    <w:rsid w:val="008E4AF3"/>
    <w:rsid w:val="00926695"/>
    <w:rsid w:val="0098151C"/>
    <w:rsid w:val="009E7521"/>
    <w:rsid w:val="00A34C25"/>
    <w:rsid w:val="00A3569C"/>
    <w:rsid w:val="00B04A33"/>
    <w:rsid w:val="00C120B7"/>
    <w:rsid w:val="00C6712F"/>
    <w:rsid w:val="00C82C63"/>
    <w:rsid w:val="00EC22EF"/>
    <w:rsid w:val="00F96FD9"/>
    <w:rsid w:val="00FB0EFF"/>
    <w:rsid w:val="00FC1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 w:type="character" w:styleId="UnresolvedMention">
    <w:name w:val="Unresolved Mention"/>
    <w:basedOn w:val="DefaultParagraphFont"/>
    <w:uiPriority w:val="99"/>
    <w:semiHidden/>
    <w:unhideWhenUsed/>
    <w:rsid w:val="00431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2271">
      <w:bodyDiv w:val="1"/>
      <w:marLeft w:val="0"/>
      <w:marRight w:val="0"/>
      <w:marTop w:val="0"/>
      <w:marBottom w:val="0"/>
      <w:divBdr>
        <w:top w:val="none" w:sz="0" w:space="0" w:color="auto"/>
        <w:left w:val="none" w:sz="0" w:space="0" w:color="auto"/>
        <w:bottom w:val="none" w:sz="0" w:space="0" w:color="auto"/>
        <w:right w:val="none" w:sz="0" w:space="0" w:color="auto"/>
      </w:divBdr>
      <w:divsChild>
        <w:div w:id="1222979497">
          <w:marLeft w:val="0"/>
          <w:marRight w:val="0"/>
          <w:marTop w:val="0"/>
          <w:marBottom w:val="0"/>
          <w:divBdr>
            <w:top w:val="none" w:sz="0" w:space="0" w:color="auto"/>
            <w:left w:val="none" w:sz="0" w:space="0" w:color="auto"/>
            <w:bottom w:val="none" w:sz="0" w:space="0" w:color="auto"/>
            <w:right w:val="none" w:sz="0" w:space="0" w:color="auto"/>
          </w:divBdr>
        </w:div>
      </w:divsChild>
    </w:div>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309596739">
      <w:bodyDiv w:val="1"/>
      <w:marLeft w:val="0"/>
      <w:marRight w:val="0"/>
      <w:marTop w:val="0"/>
      <w:marBottom w:val="0"/>
      <w:divBdr>
        <w:top w:val="none" w:sz="0" w:space="0" w:color="auto"/>
        <w:left w:val="none" w:sz="0" w:space="0" w:color="auto"/>
        <w:bottom w:val="none" w:sz="0" w:space="0" w:color="auto"/>
        <w:right w:val="none" w:sz="0" w:space="0" w:color="auto"/>
      </w:divBdr>
      <w:divsChild>
        <w:div w:id="125398915">
          <w:marLeft w:val="0"/>
          <w:marRight w:val="0"/>
          <w:marTop w:val="0"/>
          <w:marBottom w:val="0"/>
          <w:divBdr>
            <w:top w:val="none" w:sz="0" w:space="0" w:color="auto"/>
            <w:left w:val="none" w:sz="0" w:space="0" w:color="auto"/>
            <w:bottom w:val="none" w:sz="0" w:space="0" w:color="auto"/>
            <w:right w:val="none" w:sz="0" w:space="0" w:color="auto"/>
          </w:divBdr>
        </w:div>
      </w:divsChild>
    </w:div>
    <w:div w:id="433718641">
      <w:bodyDiv w:val="1"/>
      <w:marLeft w:val="0"/>
      <w:marRight w:val="0"/>
      <w:marTop w:val="0"/>
      <w:marBottom w:val="0"/>
      <w:divBdr>
        <w:top w:val="none" w:sz="0" w:space="0" w:color="auto"/>
        <w:left w:val="none" w:sz="0" w:space="0" w:color="auto"/>
        <w:bottom w:val="none" w:sz="0" w:space="0" w:color="auto"/>
        <w:right w:val="none" w:sz="0" w:space="0" w:color="auto"/>
      </w:divBdr>
      <w:divsChild>
        <w:div w:id="1154027340">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45008829">
      <w:bodyDiv w:val="1"/>
      <w:marLeft w:val="0"/>
      <w:marRight w:val="0"/>
      <w:marTop w:val="0"/>
      <w:marBottom w:val="0"/>
      <w:divBdr>
        <w:top w:val="none" w:sz="0" w:space="0" w:color="auto"/>
        <w:left w:val="none" w:sz="0" w:space="0" w:color="auto"/>
        <w:bottom w:val="none" w:sz="0" w:space="0" w:color="auto"/>
        <w:right w:val="none" w:sz="0" w:space="0" w:color="auto"/>
      </w:divBdr>
      <w:divsChild>
        <w:div w:id="2100246466">
          <w:marLeft w:val="0"/>
          <w:marRight w:val="0"/>
          <w:marTop w:val="0"/>
          <w:marBottom w:val="0"/>
          <w:divBdr>
            <w:top w:val="none" w:sz="0" w:space="0" w:color="auto"/>
            <w:left w:val="none" w:sz="0" w:space="0" w:color="auto"/>
            <w:bottom w:val="none" w:sz="0" w:space="0" w:color="auto"/>
            <w:right w:val="none" w:sz="0" w:space="0" w:color="auto"/>
          </w:divBdr>
        </w:div>
      </w:divsChild>
    </w:div>
    <w:div w:id="651058967">
      <w:bodyDiv w:val="1"/>
      <w:marLeft w:val="0"/>
      <w:marRight w:val="0"/>
      <w:marTop w:val="0"/>
      <w:marBottom w:val="0"/>
      <w:divBdr>
        <w:top w:val="none" w:sz="0" w:space="0" w:color="auto"/>
        <w:left w:val="none" w:sz="0" w:space="0" w:color="auto"/>
        <w:bottom w:val="none" w:sz="0" w:space="0" w:color="auto"/>
        <w:right w:val="none" w:sz="0" w:space="0" w:color="auto"/>
      </w:divBdr>
      <w:divsChild>
        <w:div w:id="655837209">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446341609">
      <w:bodyDiv w:val="1"/>
      <w:marLeft w:val="0"/>
      <w:marRight w:val="0"/>
      <w:marTop w:val="0"/>
      <w:marBottom w:val="0"/>
      <w:divBdr>
        <w:top w:val="none" w:sz="0" w:space="0" w:color="auto"/>
        <w:left w:val="none" w:sz="0" w:space="0" w:color="auto"/>
        <w:bottom w:val="none" w:sz="0" w:space="0" w:color="auto"/>
        <w:right w:val="none" w:sz="0" w:space="0" w:color="auto"/>
      </w:divBdr>
      <w:divsChild>
        <w:div w:id="1396776925">
          <w:marLeft w:val="0"/>
          <w:marRight w:val="0"/>
          <w:marTop w:val="0"/>
          <w:marBottom w:val="0"/>
          <w:divBdr>
            <w:top w:val="none" w:sz="0" w:space="0" w:color="auto"/>
            <w:left w:val="none" w:sz="0" w:space="0" w:color="auto"/>
            <w:bottom w:val="none" w:sz="0" w:space="0" w:color="auto"/>
            <w:right w:val="none" w:sz="0" w:space="0" w:color="auto"/>
          </w:divBdr>
        </w:div>
      </w:divsChild>
    </w:div>
    <w:div w:id="1523207307">
      <w:bodyDiv w:val="1"/>
      <w:marLeft w:val="0"/>
      <w:marRight w:val="0"/>
      <w:marTop w:val="0"/>
      <w:marBottom w:val="0"/>
      <w:divBdr>
        <w:top w:val="none" w:sz="0" w:space="0" w:color="auto"/>
        <w:left w:val="none" w:sz="0" w:space="0" w:color="auto"/>
        <w:bottom w:val="none" w:sz="0" w:space="0" w:color="auto"/>
        <w:right w:val="none" w:sz="0" w:space="0" w:color="auto"/>
      </w:divBdr>
      <w:divsChild>
        <w:div w:id="1828325949">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17853551">
      <w:bodyDiv w:val="1"/>
      <w:marLeft w:val="0"/>
      <w:marRight w:val="0"/>
      <w:marTop w:val="0"/>
      <w:marBottom w:val="0"/>
      <w:divBdr>
        <w:top w:val="none" w:sz="0" w:space="0" w:color="auto"/>
        <w:left w:val="none" w:sz="0" w:space="0" w:color="auto"/>
        <w:bottom w:val="none" w:sz="0" w:space="0" w:color="auto"/>
        <w:right w:val="none" w:sz="0" w:space="0" w:color="auto"/>
      </w:divBdr>
      <w:divsChild>
        <w:div w:id="1005743780">
          <w:marLeft w:val="0"/>
          <w:marRight w:val="0"/>
          <w:marTop w:val="0"/>
          <w:marBottom w:val="0"/>
          <w:divBdr>
            <w:top w:val="none" w:sz="0" w:space="0" w:color="auto"/>
            <w:left w:val="none" w:sz="0" w:space="0" w:color="auto"/>
            <w:bottom w:val="none" w:sz="0" w:space="0" w:color="auto"/>
            <w:right w:val="none" w:sz="0" w:space="0" w:color="auto"/>
          </w:divBdr>
        </w:div>
      </w:divsChild>
    </w:div>
    <w:div w:id="1721974010">
      <w:bodyDiv w:val="1"/>
      <w:marLeft w:val="0"/>
      <w:marRight w:val="0"/>
      <w:marTop w:val="0"/>
      <w:marBottom w:val="0"/>
      <w:divBdr>
        <w:top w:val="none" w:sz="0" w:space="0" w:color="auto"/>
        <w:left w:val="none" w:sz="0" w:space="0" w:color="auto"/>
        <w:bottom w:val="none" w:sz="0" w:space="0" w:color="auto"/>
        <w:right w:val="none" w:sz="0" w:space="0" w:color="auto"/>
      </w:divBdr>
      <w:divsChild>
        <w:div w:id="716007597">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1937517406">
      <w:bodyDiv w:val="1"/>
      <w:marLeft w:val="0"/>
      <w:marRight w:val="0"/>
      <w:marTop w:val="0"/>
      <w:marBottom w:val="0"/>
      <w:divBdr>
        <w:top w:val="none" w:sz="0" w:space="0" w:color="auto"/>
        <w:left w:val="none" w:sz="0" w:space="0" w:color="auto"/>
        <w:bottom w:val="none" w:sz="0" w:space="0" w:color="auto"/>
        <w:right w:val="none" w:sz="0" w:space="0" w:color="auto"/>
      </w:divBdr>
      <w:divsChild>
        <w:div w:id="1221134798">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ponsiblestatecraft.org/ukraine-kursk-incursion/?utm_source=substack" TargetMode="External"/><Relationship Id="rId18" Type="http://schemas.openxmlformats.org/officeDocument/2006/relationships/hyperlink" Target="https://www.tandfonline.com/doi/full/10.1080/10357718.2024.2337884" TargetMode="External"/><Relationship Id="rId26" Type="http://schemas.openxmlformats.org/officeDocument/2006/relationships/hyperlink" Target="https://www.abc.net.au/news/2024-08-12/revamped-aukus-document-reveals-how-us-and-uk-can-walk-away/104214398" TargetMode="External"/><Relationship Id="rId39" Type="http://schemas.openxmlformats.org/officeDocument/2006/relationships/hyperlink" Target="https://www.abc.net.au/news/2024-08-19/china-philippines-boat-collision/104244402" TargetMode="External"/><Relationship Id="rId21" Type="http://schemas.openxmlformats.org/officeDocument/2006/relationships/hyperlink" Target="https://www.flickr.com/photos/imd1/2442276151/in/photostream/" TargetMode="External"/><Relationship Id="rId34" Type="http://schemas.openxmlformats.org/officeDocument/2006/relationships/hyperlink" Target="https://commons.wikimedia.org/wiki/File:%E4%B8%AD%E5%9B%BD%E5%8D%97%E6%9E%81%E8%80%83%E5%AF%9F%E7%AB%99%E7%A7%A6%E5%B2%AD%E7%AB%99.png" TargetMode="External"/><Relationship Id="rId42" Type="http://schemas.openxmlformats.org/officeDocument/2006/relationships/hyperlink" Target="https://thediplomat.com/2024/08/the-significance-of-the-vietnamese-communist-party-chiefs-visit-to-china/" TargetMode="External"/><Relationship Id="rId47" Type="http://schemas.openxmlformats.org/officeDocument/2006/relationships/hyperlink" Target="https://aiiansw.glueup.com/event/the-world-as-seen-by-australians-117261/" TargetMode="External"/><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rawpixel.com/image/3319480" TargetMode="External"/><Relationship Id="rId29" Type="http://schemas.openxmlformats.org/officeDocument/2006/relationships/hyperlink" Target="https://www.aspistrategist.org.au/china-is-serious-about-antarctica-australia-should-be-too/" TargetMode="External"/><Relationship Id="rId11" Type="http://schemas.openxmlformats.org/officeDocument/2006/relationships/image" Target="media/image4.jpeg"/><Relationship Id="rId24" Type="http://schemas.openxmlformats.org/officeDocument/2006/relationships/hyperlink" Target="https://www.sbs.com.au/news/article/aukus-revamped-australia-to-indemnify-us-and-uk-against-any-liability-from-nuclear-risks/rudp9zf10" TargetMode="External"/><Relationship Id="rId32" Type="http://schemas.openxmlformats.org/officeDocument/2006/relationships/hyperlink" Target="https://www.aspistrategist.org.au/china-is-serious-about-antarctica-australia-should-be-too/" TargetMode="External"/><Relationship Id="rId37" Type="http://schemas.openxmlformats.org/officeDocument/2006/relationships/hyperlink" Target="https://www.chathamhouse.org/2024/07/china-under-siege" TargetMode="External"/><Relationship Id="rId40" Type="http://schemas.openxmlformats.org/officeDocument/2006/relationships/hyperlink" Target="https://www.foreignaffairs.com/china/innovation-fallacy-artificial-intelligence" TargetMode="External"/><Relationship Id="rId45" Type="http://schemas.openxmlformats.org/officeDocument/2006/relationships/hyperlink" Target="https://theconversation.com/africa-on-the-un-security-council-why-the-continent-should-have-two-permanent-seats-236720" TargetMode="External"/><Relationship Id="rId5" Type="http://schemas.openxmlformats.org/officeDocument/2006/relationships/image" Target="media/image1.png"/><Relationship Id="rId15" Type="http://schemas.openxmlformats.org/officeDocument/2006/relationships/hyperlink" Target="https://www.washingtonpost.com/world/2024/08/17/kursk-ukraine-russia-energy-ceasefire/?utm_campaign=wp_post_most&amp;utm_medium=email&amp;utm_source=newsletter&amp;wpisrc=nl_most&amp;carta-url=https%3A%2F%2Fs2.washingtonpost.com%2Fcar-ln-tr%2F3ebdaa6%2F66c0c2a513573876a75" TargetMode="External"/><Relationship Id="rId23" Type="http://schemas.openxmlformats.org/officeDocument/2006/relationships/hyperlink" Target="https://www.sbs.com.au/news/article/aukus-revamped-australia-to-indemnify-us-and-uk-against-any-liability-from-nuclear-risks/rudp9zf10" TargetMode="External"/><Relationship Id="rId28" Type="http://schemas.openxmlformats.org/officeDocument/2006/relationships/image" Target="media/image7.png"/><Relationship Id="rId36" Type="http://schemas.openxmlformats.org/officeDocument/2006/relationships/hyperlink" Target="https://www.chathamhouse.org/2024/07/china-under-siege" TargetMode="External"/><Relationship Id="rId49" Type="http://schemas.openxmlformats.org/officeDocument/2006/relationships/hyperlink" Target="http://nswexec@internationalaffairs.org.au/" TargetMode="External"/><Relationship Id="rId10" Type="http://schemas.openxmlformats.org/officeDocument/2006/relationships/hyperlink" Target="https://commons.wikimedia.org/wiki/File:State_Visit_of_Canadian_Prime_Minister_Justin_Trudeau_03.jpg" TargetMode="External"/><Relationship Id="rId19" Type="http://schemas.openxmlformats.org/officeDocument/2006/relationships/hyperlink" Target="https://www.tandfonline.com/doi/full/10.1080/10357718.2024.2337884" TargetMode="External"/><Relationship Id="rId31" Type="http://schemas.openxmlformats.org/officeDocument/2006/relationships/hyperlink" Target="https://www.aspistrategist.org.au/china-is-serious-about-antarctica-australia-should-be-too/" TargetMode="External"/><Relationship Id="rId44" Type="http://schemas.openxmlformats.org/officeDocument/2006/relationships/hyperlink" Target="https://www.abc.net.au/news/2024-08-20/australia-indonesia-finalise-defence-agreement/104247632" TargetMode="External"/><Relationship Id="rId4" Type="http://schemas.openxmlformats.org/officeDocument/2006/relationships/webSettings" Target="webSettings.xml"/><Relationship Id="rId9" Type="http://schemas.openxmlformats.org/officeDocument/2006/relationships/hyperlink" Target="https://www.sydney.edu.au/news-opinion/news/2024/08/08/-political-nepo-babies---the-global-rise-and-consequences-.html" TargetMode="External"/><Relationship Id="rId14" Type="http://schemas.openxmlformats.org/officeDocument/2006/relationships/hyperlink" Target="https://www.washingtonpost.com/world/ukraine-russia/" TargetMode="External"/><Relationship Id="rId22" Type="http://schemas.openxmlformats.org/officeDocument/2006/relationships/image" Target="media/image6.jpeg"/><Relationship Id="rId27" Type="http://schemas.openxmlformats.org/officeDocument/2006/relationships/hyperlink" Target="https://commons.m.wikimedia.org/wiki/File:AUKUS_-_U._S._Secretary_of_Defense_Lloyd_Austin_with_Richard_Marles_MP,_Deputy_Prime_Minister_and_Minister_of_Defence,_Australia,_and_Grant_Shapps,_Secretary_of_State_for_Defense,_United_Kingdom_at_Moffett_Field,_California_on_December_1,_2023.jpg" TargetMode="External"/><Relationship Id="rId30" Type="http://schemas.openxmlformats.org/officeDocument/2006/relationships/hyperlink" Target="https://www.lowyinstitute.org/the-interpreter/china-has-fifth-station-antarctica" TargetMode="External"/><Relationship Id="rId35" Type="http://schemas.openxmlformats.org/officeDocument/2006/relationships/image" Target="media/image8.jpeg"/><Relationship Id="rId43" Type="http://schemas.openxmlformats.org/officeDocument/2006/relationships/hyperlink" Target="https://thediplomat.com/2024/08/the-significance-of-the-vietnamese-communist-party-chiefs-visit-to-china/" TargetMode="External"/><Relationship Id="rId48" Type="http://schemas.openxmlformats.org/officeDocument/2006/relationships/hyperlink" Target="https://poll.lowyinstitute.org/" TargetMode="External"/><Relationship Id="rId8" Type="http://schemas.openxmlformats.org/officeDocument/2006/relationships/hyperlink" Target="https://www.sydney.edu.au/news-opinion/news/2024/08/08/-political-nepo-babies---the-global-rise-and-consequences-.htm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responsiblestatecraft.org/ukraine-kursk-incursion/?utm_source=substack" TargetMode="External"/><Relationship Id="rId17" Type="http://schemas.openxmlformats.org/officeDocument/2006/relationships/image" Target="media/image5.jpeg"/><Relationship Id="rId25" Type="http://schemas.openxmlformats.org/officeDocument/2006/relationships/hyperlink" Target="https://www.scmp.com/week-asia/politics/article/3274188/australia-blasted-new-aukus-deal-over-nuclear-waste-fears-blow-sovereignty" TargetMode="External"/><Relationship Id="rId33" Type="http://schemas.openxmlformats.org/officeDocument/2006/relationships/hyperlink" Target="https://www.rand.org/pubs/commentary/2024/04/what-are-chinas-long-term-antarctic-ambitions.html" TargetMode="External"/><Relationship Id="rId38" Type="http://schemas.openxmlformats.org/officeDocument/2006/relationships/hyperlink" Target="https://commons.wikimedia.org/wiki/File:Xinhuamen_Gate_of_Zhongnanhai_across_Changan_Street_2.JPG" TargetMode="External"/><Relationship Id="rId46" Type="http://schemas.openxmlformats.org/officeDocument/2006/relationships/hyperlink" Target="https://theconversation.com/gareth-evans-aukus-is-terrible-for-australian-national-interests-but-were-probably-stuck-with-it-236938?utm_medium=email&amp;utm_campaign=Latest%20from%20The%20Conversation%20for%20August%2019%202024%20-%203069731301&amp;utm_content=Lat" TargetMode="External"/><Relationship Id="rId20" Type="http://schemas.openxmlformats.org/officeDocument/2006/relationships/hyperlink" Target="https://www.foreignaffairs.com/united-states/how-everything-became-national-security-drezner" TargetMode="External"/><Relationship Id="rId41" Type="http://schemas.openxmlformats.org/officeDocument/2006/relationships/hyperlink" Target="https://www.lowyinstitute.org/the-interpreter/australia-asean-maritime-cooperation-focus-whole-risks-losing-sight-parts"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3025</Words>
  <Characters>17247</Characters>
  <Application>Microsoft Office Word</Application>
  <DocSecurity>0</DocSecurity>
  <Lines>143</Lines>
  <Paragraphs>40</Paragraphs>
  <ScaleCrop>false</ScaleCrop>
  <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Microsoft Office User</cp:lastModifiedBy>
  <cp:revision>2</cp:revision>
  <dcterms:created xsi:type="dcterms:W3CDTF">2024-08-25T01:15:00Z</dcterms:created>
  <dcterms:modified xsi:type="dcterms:W3CDTF">2024-08-25T01:15:00Z</dcterms:modified>
</cp:coreProperties>
</file>